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EF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Default="00054D10" w:rsidP="008414C5">
      <w:pPr>
        <w:ind w:left="10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7495" cy="11055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EF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Pr="00187D3B" w:rsidRDefault="00E02DEF" w:rsidP="0047698F">
      <w:pPr>
        <w:jc w:val="center"/>
        <w:rPr>
          <w:rFonts w:ascii="Times New Roman" w:hAnsi="Times New Roman"/>
          <w:sz w:val="28"/>
          <w:szCs w:val="28"/>
        </w:rPr>
      </w:pPr>
    </w:p>
    <w:p w:rsidR="00E02DEF" w:rsidRDefault="00E02DEF" w:rsidP="008414C5">
      <w:pPr>
        <w:spacing w:after="0"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  <w:r w:rsidRPr="00187D3B">
        <w:rPr>
          <w:rFonts w:ascii="Times New Roman" w:hAnsi="Times New Roman"/>
          <w:b/>
          <w:sz w:val="28"/>
          <w:szCs w:val="28"/>
        </w:rPr>
        <w:t xml:space="preserve"> Стандарта деятельности </w:t>
      </w:r>
    </w:p>
    <w:p w:rsidR="00E02DEF" w:rsidRPr="00187D3B" w:rsidRDefault="00E02DEF" w:rsidP="008414C5">
      <w:pPr>
        <w:spacing w:after="0"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87D3B">
        <w:rPr>
          <w:rFonts w:ascii="Times New Roman" w:hAnsi="Times New Roman"/>
          <w:b/>
          <w:sz w:val="28"/>
          <w:szCs w:val="28"/>
        </w:rPr>
        <w:t>органов исполнительной власти субъекта Российской Федерации по обеспечению благоприятного инвестиционного климата в регионе</w:t>
      </w:r>
    </w:p>
    <w:p w:rsidR="00E02DEF" w:rsidRPr="00187D3B" w:rsidRDefault="00E02DEF" w:rsidP="008414C5">
      <w:pPr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02DEF" w:rsidRPr="00187D3B" w:rsidRDefault="00E02DEF" w:rsidP="004769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 w:rsidP="00187D3B">
      <w:pPr>
        <w:jc w:val="center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Москва 2011 год</w:t>
      </w:r>
    </w:p>
    <w:p w:rsidR="00E02DEF" w:rsidRPr="00187D3B" w:rsidRDefault="00E02DEF">
      <w:pPr>
        <w:rPr>
          <w:rFonts w:ascii="Times New Roman" w:hAnsi="Times New Roman"/>
          <w:sz w:val="28"/>
          <w:szCs w:val="28"/>
        </w:rPr>
      </w:pP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b/>
          <w:sz w:val="28"/>
          <w:szCs w:val="28"/>
        </w:rPr>
      </w:pPr>
      <w:r w:rsidRPr="00187D3B">
        <w:rPr>
          <w:rFonts w:ascii="Times New Roman" w:hAnsi="Times New Roman"/>
          <w:b/>
          <w:sz w:val="28"/>
          <w:szCs w:val="28"/>
        </w:rPr>
        <w:lastRenderedPageBreak/>
        <w:t>Основные положения Стандарта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1.</w:t>
      </w:r>
      <w:r w:rsidRPr="00187D3B">
        <w:rPr>
          <w:rFonts w:ascii="Times New Roman" w:hAnsi="Times New Roman"/>
          <w:sz w:val="28"/>
          <w:szCs w:val="28"/>
        </w:rPr>
        <w:tab/>
        <w:t>Утверждение высшим должностным лицом субъекта Российской Федерации инвестиционной стратегии региона.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До утверждения Стратегия проходит обязательное публичное обсуждение с участием инвесторов и экспертов.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 xml:space="preserve">Стратегия включает: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- видение конкурентных преимуществ региона;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-основные инвестиционные приоритеты развития региона, включая приоритетные отрасли и кластеры;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- обязательства региона по развитию транспортной, энергетической и социальной инфраструктуры.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2.</w:t>
      </w:r>
      <w:r w:rsidRPr="00187D3B">
        <w:rPr>
          <w:rFonts w:ascii="Times New Roman" w:hAnsi="Times New Roman"/>
          <w:sz w:val="28"/>
          <w:szCs w:val="28"/>
        </w:rPr>
        <w:tab/>
        <w:t xml:space="preserve">Утверждение высшим должностным лицом субъекта Российской Федерации инвестиционного меморандума региона (оферты инвесторам).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Меморандум включает: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-  обязательства высшего должностного лица региона по защите прав инвесторов;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- гарантии прав инвесторов, в том числе, на свободный выбор партнеров, включая поставщиков;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- гарантии освобождения от любых расходов, не связанных с инвестиционным проектом;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 xml:space="preserve">- публичный регламент работы с инвесторами.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3.Утверждение Плана создания инвестиционных объектов и необходимой транспортной, энергетической и социальной инфраструктуры региона, а также прозрачного регламента его корректировки с учетом потребностей инвестиционных проектов.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В плане указываются перспективные площадки для реализации инвест</w:t>
      </w:r>
      <w:r>
        <w:rPr>
          <w:rFonts w:ascii="Times New Roman" w:hAnsi="Times New Roman"/>
          <w:sz w:val="28"/>
          <w:szCs w:val="28"/>
        </w:rPr>
        <w:t xml:space="preserve">иционных </w:t>
      </w:r>
      <w:r w:rsidRPr="00187D3B">
        <w:rPr>
          <w:rFonts w:ascii="Times New Roman" w:hAnsi="Times New Roman"/>
          <w:sz w:val="28"/>
          <w:szCs w:val="28"/>
        </w:rPr>
        <w:t xml:space="preserve">проектов в соответствии с инвестиционной стратегией региона, действующие и планируемые технопарки и индустриальные парки, подтвержденные финансированием объекты транспортной и социальной инфраструктуры. План основывается на схемах территориального </w:t>
      </w:r>
      <w:r w:rsidRPr="00187D3B">
        <w:rPr>
          <w:rFonts w:ascii="Times New Roman" w:hAnsi="Times New Roman"/>
          <w:sz w:val="28"/>
          <w:szCs w:val="28"/>
        </w:rPr>
        <w:lastRenderedPageBreak/>
        <w:t xml:space="preserve">планирования и инвестиционных программах инфраструктурных организаций (в т.ч.,  субъектов естественных монополий).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4.</w:t>
      </w:r>
      <w:r w:rsidRPr="00187D3B">
        <w:rPr>
          <w:rFonts w:ascii="Times New Roman" w:hAnsi="Times New Roman"/>
          <w:sz w:val="28"/>
          <w:szCs w:val="28"/>
        </w:rPr>
        <w:tab/>
        <w:t>Принятие закона субъекта Российской Федерации о защите прав инвесторов и механизмах поддержки инвестиционной деятельности.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В законе указываются все действующие в субъекте Российской Федерации 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D3B">
        <w:rPr>
          <w:rFonts w:ascii="Times New Roman" w:hAnsi="Times New Roman"/>
          <w:sz w:val="28"/>
          <w:szCs w:val="28"/>
        </w:rPr>
        <w:t>налоговой и финансовой поддержки инвестиций, а также устанавливаются гарантии не ухудшения положения инвесторов в пределах компетенции субъекта Российской Федерации.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5.</w:t>
      </w:r>
      <w:r w:rsidRPr="00187D3B">
        <w:rPr>
          <w:rFonts w:ascii="Times New Roman" w:hAnsi="Times New Roman"/>
          <w:sz w:val="28"/>
          <w:szCs w:val="28"/>
        </w:rPr>
        <w:tab/>
        <w:t xml:space="preserve">Принятие закона или акта высшего должностного лица субъекта Российской Федерации,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6.</w:t>
      </w:r>
      <w:r w:rsidRPr="00187D3B">
        <w:rPr>
          <w:rFonts w:ascii="Times New Roman" w:hAnsi="Times New Roman"/>
          <w:sz w:val="28"/>
          <w:szCs w:val="28"/>
        </w:rPr>
        <w:tab/>
        <w:t xml:space="preserve">Наличие Совета (координационного совещательного органа) по улучшению инвестиционного климата.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D3B">
        <w:rPr>
          <w:rFonts w:ascii="Times New Roman" w:hAnsi="Times New Roman"/>
          <w:sz w:val="28"/>
          <w:szCs w:val="28"/>
        </w:rPr>
        <w:tab/>
        <w:t>Положение о Совете, включая порядок его формирования, утверждаются высшим должностным лицом субъекта Российской Федерации;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D3B">
        <w:rPr>
          <w:rFonts w:ascii="Times New Roman" w:hAnsi="Times New Roman"/>
          <w:sz w:val="28"/>
          <w:szCs w:val="28"/>
        </w:rPr>
        <w:tab/>
        <w:t>Совет возглавляет высшее должностное лицо субъекта Российской Федерации;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D3B">
        <w:rPr>
          <w:rFonts w:ascii="Times New Roman" w:hAnsi="Times New Roman"/>
          <w:sz w:val="28"/>
          <w:szCs w:val="28"/>
        </w:rPr>
        <w:tab/>
        <w:t>Совет собирается на заседании регулярно, не реже одного раза в месяц;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187D3B">
        <w:rPr>
          <w:rFonts w:ascii="Times New Roman" w:hAnsi="Times New Roman"/>
          <w:sz w:val="28"/>
          <w:szCs w:val="28"/>
        </w:rPr>
        <w:tab/>
        <w:t>Обеспечена открытость и публичность проведения заседаний Совета, трансляция заседаний осуществляется через сеть интернет</w:t>
      </w:r>
      <w:r w:rsidRPr="009D6087">
        <w:rPr>
          <w:rFonts w:ascii="Times New Roman" w:hAnsi="Times New Roman"/>
          <w:sz w:val="28"/>
          <w:szCs w:val="28"/>
        </w:rPr>
        <w:t>;</w:t>
      </w:r>
      <w:r w:rsidRPr="00187D3B">
        <w:rPr>
          <w:rFonts w:ascii="Times New Roman" w:hAnsi="Times New Roman"/>
          <w:sz w:val="28"/>
          <w:szCs w:val="28"/>
        </w:rPr>
        <w:t xml:space="preserve"> </w:t>
      </w:r>
    </w:p>
    <w:p w:rsidR="00E02DEF" w:rsidRPr="009D6087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87D3B">
        <w:rPr>
          <w:rFonts w:ascii="Times New Roman" w:hAnsi="Times New Roman"/>
          <w:sz w:val="28"/>
          <w:szCs w:val="28"/>
        </w:rPr>
        <w:tab/>
        <w:t>В состав Совета входят представители органов исполнительной власти субъекта РФ, территориальных органов федеральных органов исполнительной власти, органов местного самоуправления, инвесторов, общественных объединений предпринимателей и эксперты</w:t>
      </w:r>
      <w:r w:rsidRPr="009D6087">
        <w:rPr>
          <w:rFonts w:ascii="Times New Roman" w:hAnsi="Times New Roman"/>
          <w:sz w:val="28"/>
          <w:szCs w:val="28"/>
        </w:rPr>
        <w:t>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7.</w:t>
      </w:r>
      <w:r w:rsidRPr="00187D3B">
        <w:rPr>
          <w:rFonts w:ascii="Times New Roman" w:hAnsi="Times New Roman"/>
          <w:sz w:val="28"/>
          <w:szCs w:val="28"/>
        </w:rPr>
        <w:tab/>
        <w:t xml:space="preserve">Наличие специализированной структуры по привлечению инвестиций и работе с инвесторами (корпорация развития региона).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 xml:space="preserve">Наблюдательный совет специализированной структуры возглавляет высшее должностное лицо субъекта Российской Федерации.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Установлены показатели эффективности работы корпорации развития, например, объем привлеченных инвестиций.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lastRenderedPageBreak/>
        <w:t xml:space="preserve">Основными функциями корпорации развития являются: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•</w:t>
      </w:r>
      <w:r w:rsidRPr="00187D3B">
        <w:rPr>
          <w:rFonts w:ascii="Times New Roman" w:hAnsi="Times New Roman"/>
          <w:sz w:val="28"/>
          <w:szCs w:val="28"/>
        </w:rPr>
        <w:tab/>
        <w:t>обеспечение режима «одного окна» для инвесторов;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•</w:t>
      </w:r>
      <w:r w:rsidRPr="00187D3B">
        <w:rPr>
          <w:rFonts w:ascii="Times New Roman" w:hAnsi="Times New Roman"/>
          <w:sz w:val="28"/>
          <w:szCs w:val="28"/>
        </w:rPr>
        <w:tab/>
        <w:t>содействие созданию проектных команд по поддержке и реализации конкретных инвестиционных проектов «под ключ»;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•</w:t>
      </w:r>
      <w:r w:rsidRPr="00187D3B">
        <w:rPr>
          <w:rFonts w:ascii="Times New Roman" w:hAnsi="Times New Roman"/>
          <w:sz w:val="28"/>
          <w:szCs w:val="28"/>
        </w:rPr>
        <w:tab/>
        <w:t xml:space="preserve">продвижение инвестиционных проектов и инвестиционных предложений региона в России и за рубежом (конференции, выставки, форумы);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•</w:t>
      </w:r>
      <w:r w:rsidRPr="00187D3B">
        <w:rPr>
          <w:rFonts w:ascii="Times New Roman" w:hAnsi="Times New Roman"/>
          <w:sz w:val="28"/>
          <w:szCs w:val="28"/>
        </w:rPr>
        <w:tab/>
        <w:t>обеспечение взаимодействия с инвестиционными и венчурными фондами, банками, иностранными государственными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8.</w:t>
      </w:r>
      <w:r w:rsidRPr="00187D3B">
        <w:rPr>
          <w:rFonts w:ascii="Times New Roman" w:hAnsi="Times New Roman"/>
          <w:sz w:val="28"/>
          <w:szCs w:val="28"/>
        </w:rPr>
        <w:tab/>
        <w:t xml:space="preserve">Наличие доступной инвестиционной инфраструктуры для развития предпринимательских проектов: индустриальных парков, особых экономических зон и технопарков.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9.</w:t>
      </w:r>
      <w:r w:rsidRPr="00187D3B">
        <w:rPr>
          <w:rFonts w:ascii="Times New Roman" w:hAnsi="Times New Roman"/>
          <w:sz w:val="28"/>
          <w:szCs w:val="28"/>
        </w:rPr>
        <w:tab/>
        <w:t xml:space="preserve">Наличие современных центров профессиональной подготовки и переподготовки по специальностям, соответствующим инвестиционной стратегии региона и потребностям инвесторов, или заключение договоров с образовательными учреждениями с программой поддержки молодых специалистов (в части жилья и других вопросов.).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10.</w:t>
      </w:r>
      <w:r w:rsidRPr="00187D3B">
        <w:rPr>
          <w:rFonts w:ascii="Times New Roman" w:hAnsi="Times New Roman"/>
          <w:sz w:val="28"/>
          <w:szCs w:val="28"/>
        </w:rPr>
        <w:tab/>
        <w:t>Наличие системы подтверждения квалификации и программы повышения компетентности сотрудников профильных органов государственной власти субъектов Российской Федерации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•</w:t>
      </w:r>
      <w:r w:rsidRPr="00187D3B">
        <w:rPr>
          <w:rFonts w:ascii="Times New Roman" w:hAnsi="Times New Roman"/>
          <w:sz w:val="28"/>
          <w:szCs w:val="28"/>
        </w:rPr>
        <w:tab/>
        <w:t>Наличие образовательных программ, предусматривающих обучение, прежде всего, в ведущих университетах 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D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D3B">
        <w:rPr>
          <w:rFonts w:ascii="Times New Roman" w:hAnsi="Times New Roman"/>
          <w:sz w:val="28"/>
          <w:szCs w:val="28"/>
        </w:rPr>
        <w:t xml:space="preserve">школах;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•</w:t>
      </w:r>
      <w:r w:rsidRPr="00187D3B">
        <w:rPr>
          <w:rFonts w:ascii="Times New Roman" w:hAnsi="Times New Roman"/>
          <w:sz w:val="28"/>
          <w:szCs w:val="28"/>
        </w:rPr>
        <w:tab/>
        <w:t xml:space="preserve">Установление </w:t>
      </w:r>
      <w:r>
        <w:rPr>
          <w:rFonts w:ascii="Times New Roman" w:hAnsi="Times New Roman"/>
          <w:sz w:val="28"/>
          <w:szCs w:val="28"/>
        </w:rPr>
        <w:t>критериев оценки показателей эффективности</w:t>
      </w:r>
      <w:r w:rsidRPr="00187D3B">
        <w:rPr>
          <w:rFonts w:ascii="Times New Roman" w:hAnsi="Times New Roman"/>
          <w:sz w:val="28"/>
          <w:szCs w:val="28"/>
        </w:rPr>
        <w:t xml:space="preserve"> сотрудникам профильных органов государственной власти субъектов Российской Федерации и организаций, участвующих в инвестиционном процессе.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lastRenderedPageBreak/>
        <w:t>11.</w:t>
      </w:r>
      <w:r w:rsidRPr="00187D3B">
        <w:rPr>
          <w:rFonts w:ascii="Times New Roman" w:hAnsi="Times New Roman"/>
          <w:sz w:val="28"/>
          <w:szCs w:val="28"/>
        </w:rPr>
        <w:tab/>
        <w:t>Включение в состав региональной энергетической комиссии представителей делового сообщества (от лица потребителей энергоресурсов) и общественных организаций, объединяющих предпринимателей региона.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12.</w:t>
      </w:r>
      <w:r w:rsidRPr="00187D3B">
        <w:rPr>
          <w:rFonts w:ascii="Times New Roman" w:hAnsi="Times New Roman"/>
          <w:sz w:val="28"/>
          <w:szCs w:val="28"/>
        </w:rPr>
        <w:tab/>
        <w:t>Наличие государственной программы субъекта Российской Федерации, обеспечивающей источники финансирования механизмов поддержки инвест</w:t>
      </w:r>
      <w:r>
        <w:rPr>
          <w:rFonts w:ascii="Times New Roman" w:hAnsi="Times New Roman"/>
          <w:sz w:val="28"/>
          <w:szCs w:val="28"/>
        </w:rPr>
        <w:t xml:space="preserve">иционных </w:t>
      </w:r>
      <w:r w:rsidRPr="00187D3B">
        <w:rPr>
          <w:rFonts w:ascii="Times New Roman" w:hAnsi="Times New Roman"/>
          <w:sz w:val="28"/>
          <w:szCs w:val="28"/>
        </w:rPr>
        <w:t>проектов и развития кадрового потенциала.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 xml:space="preserve">В программе аккумулируются данные о размерах финансовых средств, выделяемых бюджетом субъекта Российской Федерации по всем формам поддержки инвестиций, а также часть программы капитальных вложений, ориентированная на создание условий для реализации инвестиционных проектов.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13.</w:t>
      </w:r>
      <w:r w:rsidRPr="00187D3B">
        <w:rPr>
          <w:rFonts w:ascii="Times New Roman" w:hAnsi="Times New Roman"/>
          <w:sz w:val="28"/>
          <w:szCs w:val="28"/>
        </w:rPr>
        <w:tab/>
        <w:t xml:space="preserve">Наличие канала прямой связи инвесторов и руководства субъекта Российской Федерации (например, </w:t>
      </w:r>
      <w:r>
        <w:rPr>
          <w:rFonts w:ascii="Times New Roman" w:hAnsi="Times New Roman"/>
          <w:sz w:val="28"/>
          <w:szCs w:val="28"/>
        </w:rPr>
        <w:t>«горячая</w:t>
      </w:r>
      <w:r w:rsidRPr="00187D3B">
        <w:rPr>
          <w:rFonts w:ascii="Times New Roman" w:hAnsi="Times New Roman"/>
          <w:sz w:val="28"/>
          <w:szCs w:val="28"/>
        </w:rPr>
        <w:t xml:space="preserve"> линия</w:t>
      </w:r>
      <w:r>
        <w:rPr>
          <w:rFonts w:ascii="Times New Roman" w:hAnsi="Times New Roman"/>
          <w:sz w:val="28"/>
          <w:szCs w:val="28"/>
        </w:rPr>
        <w:t>»</w:t>
      </w:r>
      <w:r w:rsidRPr="00187D3B">
        <w:rPr>
          <w:rFonts w:ascii="Times New Roman" w:hAnsi="Times New Roman"/>
          <w:sz w:val="28"/>
          <w:szCs w:val="28"/>
        </w:rPr>
        <w:t>, работающая через интернет сайт) для оперативного  решения возникающих в процессе инвестиционной деятельности проблем и вопросов.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14.</w:t>
      </w:r>
      <w:r w:rsidRPr="00187D3B">
        <w:rPr>
          <w:rFonts w:ascii="Times New Roman" w:hAnsi="Times New Roman"/>
          <w:sz w:val="28"/>
          <w:szCs w:val="28"/>
        </w:rPr>
        <w:tab/>
        <w:t>Создание специализированного двуязычного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D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D3B">
        <w:rPr>
          <w:rFonts w:ascii="Times New Roman" w:hAnsi="Times New Roman"/>
          <w:sz w:val="28"/>
          <w:szCs w:val="28"/>
        </w:rPr>
        <w:t xml:space="preserve">портала об инвестиционной деятельности в субъекте Российской Федерации.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Интернет-портал должен обеспечивать наглядное представление инвестиционных возможностей субъекта Российской Федерации, его инвестиционной стратегии и инфраструктуры, потенциальных направлений инвестиций, а также сбор и оперативное рассмотрение жалоб, обращений инвесторов.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15.</w:t>
      </w:r>
      <w:r w:rsidRPr="00187D3B">
        <w:rPr>
          <w:rFonts w:ascii="Times New Roman" w:hAnsi="Times New Roman"/>
          <w:sz w:val="28"/>
          <w:szCs w:val="28"/>
        </w:rPr>
        <w:tab/>
        <w:t xml:space="preserve">Ежегодное издание доклада «Инвестиционный климат в субъекте Российской Федерации». 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  <w:r w:rsidRPr="00187D3B">
        <w:rPr>
          <w:rFonts w:ascii="Times New Roman" w:hAnsi="Times New Roman"/>
          <w:sz w:val="28"/>
          <w:szCs w:val="28"/>
        </w:rPr>
        <w:t>Должно быть организовано широкое публичное обсуждение проекта доклада.</w:t>
      </w:r>
    </w:p>
    <w:p w:rsidR="00E02DEF" w:rsidRPr="00187D3B" w:rsidRDefault="00E02DEF" w:rsidP="001477DF">
      <w:pPr>
        <w:spacing w:after="0" w:line="360" w:lineRule="auto"/>
        <w:ind w:left="540" w:right="386" w:firstLine="540"/>
        <w:jc w:val="both"/>
        <w:rPr>
          <w:rFonts w:ascii="Times New Roman" w:hAnsi="Times New Roman"/>
          <w:sz w:val="28"/>
          <w:szCs w:val="28"/>
        </w:rPr>
      </w:pPr>
    </w:p>
    <w:sectPr w:rsidR="00E02DEF" w:rsidRPr="00187D3B" w:rsidSect="00C041B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7E" w:rsidRDefault="00E9337E" w:rsidP="00C041B4">
      <w:pPr>
        <w:spacing w:after="0" w:line="240" w:lineRule="auto"/>
      </w:pPr>
      <w:r>
        <w:separator/>
      </w:r>
    </w:p>
  </w:endnote>
  <w:endnote w:type="continuationSeparator" w:id="0">
    <w:p w:rsidR="00E9337E" w:rsidRDefault="00E9337E" w:rsidP="00C0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F" w:rsidRDefault="000467B2" w:rsidP="00DE6C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2D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2DEF" w:rsidRDefault="00E02DEF" w:rsidP="00625DB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F" w:rsidRDefault="000467B2" w:rsidP="00DE6C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2D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06CE">
      <w:rPr>
        <w:rStyle w:val="ab"/>
        <w:noProof/>
      </w:rPr>
      <w:t>2</w:t>
    </w:r>
    <w:r>
      <w:rPr>
        <w:rStyle w:val="ab"/>
      </w:rPr>
      <w:fldChar w:fldCharType="end"/>
    </w:r>
  </w:p>
  <w:p w:rsidR="00E02DEF" w:rsidRPr="00181806" w:rsidRDefault="00E02DEF" w:rsidP="00625DB7">
    <w:pPr>
      <w:pStyle w:val="a9"/>
      <w:ind w:right="360" w:firstLine="540"/>
      <w:rPr>
        <w:rFonts w:ascii="Times New Roman" w:hAnsi="Times New Roman"/>
        <w:sz w:val="22"/>
        <w:szCs w:val="22"/>
      </w:rPr>
    </w:pPr>
    <w:r w:rsidRPr="00181806">
      <w:rPr>
        <w:rFonts w:ascii="Times New Roman" w:hAnsi="Times New Roman"/>
        <w:sz w:val="22"/>
        <w:szCs w:val="22"/>
      </w:rPr>
      <w:t xml:space="preserve">Основные положения Стандарта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7E" w:rsidRDefault="00E9337E" w:rsidP="00C041B4">
      <w:pPr>
        <w:spacing w:after="0" w:line="240" w:lineRule="auto"/>
      </w:pPr>
      <w:r>
        <w:separator/>
      </w:r>
    </w:p>
  </w:footnote>
  <w:footnote w:type="continuationSeparator" w:id="0">
    <w:p w:rsidR="00E9337E" w:rsidRDefault="00E9337E" w:rsidP="00C0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1F"/>
    <w:multiLevelType w:val="hybridMultilevel"/>
    <w:tmpl w:val="3C7E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0C3"/>
    <w:multiLevelType w:val="hybridMultilevel"/>
    <w:tmpl w:val="6738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783"/>
    <w:multiLevelType w:val="hybridMultilevel"/>
    <w:tmpl w:val="0C9295D4"/>
    <w:lvl w:ilvl="0" w:tplc="B066B8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A46EDA"/>
    <w:multiLevelType w:val="hybridMultilevel"/>
    <w:tmpl w:val="4AC4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5FCB"/>
    <w:multiLevelType w:val="hybridMultilevel"/>
    <w:tmpl w:val="6CA8EC70"/>
    <w:lvl w:ilvl="0" w:tplc="2CBA50BA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EF479C8"/>
    <w:multiLevelType w:val="hybridMultilevel"/>
    <w:tmpl w:val="61A2E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1D57A4"/>
    <w:multiLevelType w:val="hybridMultilevel"/>
    <w:tmpl w:val="0592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24B2"/>
    <w:multiLevelType w:val="hybridMultilevel"/>
    <w:tmpl w:val="FA845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5C7B29"/>
    <w:multiLevelType w:val="hybridMultilevel"/>
    <w:tmpl w:val="45B463EE"/>
    <w:lvl w:ilvl="0" w:tplc="8DD4AB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A574B71"/>
    <w:multiLevelType w:val="hybridMultilevel"/>
    <w:tmpl w:val="CB94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295250"/>
    <w:multiLevelType w:val="hybridMultilevel"/>
    <w:tmpl w:val="15F8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4557A"/>
    <w:multiLevelType w:val="hybridMultilevel"/>
    <w:tmpl w:val="CF1AC29E"/>
    <w:lvl w:ilvl="0" w:tplc="FA80B1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36E3D3C"/>
    <w:multiLevelType w:val="hybridMultilevel"/>
    <w:tmpl w:val="AE048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117C8C"/>
    <w:multiLevelType w:val="hybridMultilevel"/>
    <w:tmpl w:val="AFDC13AE"/>
    <w:lvl w:ilvl="0" w:tplc="140C75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8F"/>
    <w:rsid w:val="00006AB7"/>
    <w:rsid w:val="000467B2"/>
    <w:rsid w:val="00054D10"/>
    <w:rsid w:val="00091A8B"/>
    <w:rsid w:val="001477DF"/>
    <w:rsid w:val="00181806"/>
    <w:rsid w:val="00187D3B"/>
    <w:rsid w:val="00207DEF"/>
    <w:rsid w:val="00257F35"/>
    <w:rsid w:val="002646DE"/>
    <w:rsid w:val="003200EB"/>
    <w:rsid w:val="00327CA3"/>
    <w:rsid w:val="00364A47"/>
    <w:rsid w:val="00367EEB"/>
    <w:rsid w:val="00392937"/>
    <w:rsid w:val="003945C9"/>
    <w:rsid w:val="003F60B3"/>
    <w:rsid w:val="0040659D"/>
    <w:rsid w:val="00453BF7"/>
    <w:rsid w:val="0047698F"/>
    <w:rsid w:val="004778D8"/>
    <w:rsid w:val="004901BF"/>
    <w:rsid w:val="004C59F1"/>
    <w:rsid w:val="004C6C3F"/>
    <w:rsid w:val="005048E4"/>
    <w:rsid w:val="00556B85"/>
    <w:rsid w:val="005D0A0A"/>
    <w:rsid w:val="005D2232"/>
    <w:rsid w:val="005D65E0"/>
    <w:rsid w:val="006109F9"/>
    <w:rsid w:val="00625DB7"/>
    <w:rsid w:val="00651192"/>
    <w:rsid w:val="006A086E"/>
    <w:rsid w:val="006C5706"/>
    <w:rsid w:val="00765D0C"/>
    <w:rsid w:val="0078445D"/>
    <w:rsid w:val="007858A8"/>
    <w:rsid w:val="0082611F"/>
    <w:rsid w:val="008362B0"/>
    <w:rsid w:val="008414C5"/>
    <w:rsid w:val="00950AE3"/>
    <w:rsid w:val="00952CCB"/>
    <w:rsid w:val="009D6087"/>
    <w:rsid w:val="00A84CC9"/>
    <w:rsid w:val="00AF7BC4"/>
    <w:rsid w:val="00B54C19"/>
    <w:rsid w:val="00BA0CE3"/>
    <w:rsid w:val="00BC47D1"/>
    <w:rsid w:val="00BC6BC9"/>
    <w:rsid w:val="00C041B4"/>
    <w:rsid w:val="00C16D7B"/>
    <w:rsid w:val="00C807C5"/>
    <w:rsid w:val="00CA4BEC"/>
    <w:rsid w:val="00CD137C"/>
    <w:rsid w:val="00CF0D97"/>
    <w:rsid w:val="00D05D12"/>
    <w:rsid w:val="00D41362"/>
    <w:rsid w:val="00D72DF7"/>
    <w:rsid w:val="00DE6CAC"/>
    <w:rsid w:val="00E02DEF"/>
    <w:rsid w:val="00E201F4"/>
    <w:rsid w:val="00E22E4D"/>
    <w:rsid w:val="00E9337E"/>
    <w:rsid w:val="00E94873"/>
    <w:rsid w:val="00EC1D54"/>
    <w:rsid w:val="00EC5E96"/>
    <w:rsid w:val="00EE4E0C"/>
    <w:rsid w:val="00F706CE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13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36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apple-style-span">
    <w:name w:val="apple-style-span"/>
    <w:uiPriority w:val="99"/>
    <w:rsid w:val="00367EEB"/>
  </w:style>
  <w:style w:type="table" w:styleId="a3">
    <w:name w:val="Table Grid"/>
    <w:basedOn w:val="a1"/>
    <w:uiPriority w:val="99"/>
    <w:rsid w:val="00D4136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1362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6C570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706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041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041B4"/>
    <w:rPr>
      <w:rFonts w:cs="Times New Roman"/>
    </w:rPr>
  </w:style>
  <w:style w:type="paragraph" w:styleId="a9">
    <w:name w:val="footer"/>
    <w:basedOn w:val="a"/>
    <w:link w:val="aa"/>
    <w:uiPriority w:val="99"/>
    <w:rsid w:val="00C041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041B4"/>
    <w:rPr>
      <w:rFonts w:cs="Times New Roman"/>
    </w:rPr>
  </w:style>
  <w:style w:type="paragraph" w:customStyle="1" w:styleId="AB630D60F59F403CB531B268FE76FA17">
    <w:name w:val="AB630D60F59F403CB531B268FE76FA17"/>
    <w:uiPriority w:val="99"/>
    <w:rsid w:val="00C041B4"/>
    <w:pPr>
      <w:spacing w:after="200" w:line="276" w:lineRule="auto"/>
    </w:pPr>
    <w:rPr>
      <w:rFonts w:eastAsia="Times New Roman"/>
    </w:rPr>
  </w:style>
  <w:style w:type="character" w:styleId="ab">
    <w:name w:val="page number"/>
    <w:basedOn w:val="a0"/>
    <w:uiPriority w:val="99"/>
    <w:rsid w:val="00625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5645</Characters>
  <Application>Microsoft Office Word</Application>
  <DocSecurity>0</DocSecurity>
  <Lines>47</Lines>
  <Paragraphs>13</Paragraphs>
  <ScaleCrop>false</ScaleCrop>
  <Company>Krokoz™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Jastrebkov</cp:lastModifiedBy>
  <cp:revision>2</cp:revision>
  <cp:lastPrinted>2011-10-13T09:56:00Z</cp:lastPrinted>
  <dcterms:created xsi:type="dcterms:W3CDTF">2011-10-25T03:41:00Z</dcterms:created>
  <dcterms:modified xsi:type="dcterms:W3CDTF">2011-10-25T03:41:00Z</dcterms:modified>
</cp:coreProperties>
</file>