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69A" w:rsidRDefault="002C569A"/>
    <w:tbl>
      <w:tblPr>
        <w:tblpPr w:leftFromText="187" w:rightFromText="187" w:bottomFromText="720" w:horzAnchor="page" w:tblpXSpec="center" w:tblpYSpec="bottom"/>
        <w:tblW w:w="4600" w:type="pct"/>
        <w:tblCellMar>
          <w:left w:w="288" w:type="dxa"/>
          <w:right w:w="288" w:type="dxa"/>
        </w:tblCellMar>
        <w:tblLook w:val="00A0"/>
      </w:tblPr>
      <w:tblGrid>
        <w:gridCol w:w="9339"/>
      </w:tblGrid>
      <w:tr w:rsidR="002C569A" w:rsidRPr="00A74A28">
        <w:tc>
          <w:tcPr>
            <w:tcW w:w="9576" w:type="dxa"/>
          </w:tcPr>
          <w:p w:rsidR="002C569A" w:rsidRPr="00A74A28" w:rsidRDefault="002C569A" w:rsidP="00BF027E">
            <w:pPr>
              <w:pStyle w:val="a3"/>
              <w:jc w:val="center"/>
              <w:rPr>
                <w:sz w:val="72"/>
              </w:rPr>
            </w:pPr>
            <w:r>
              <w:rPr>
                <w:rFonts w:ascii="Palatino Linotype" w:hAnsi="Palatino Linotype"/>
                <w:color w:val="auto"/>
                <w:spacing w:val="0"/>
                <w:kern w:val="0"/>
                <w:sz w:val="72"/>
                <w:szCs w:val="22"/>
              </w:rPr>
              <w:t>Мониторинг внедрения института оценки регулирующего воздействия в механизм принятия решений в субъектах Российской Федерации</w:t>
            </w:r>
          </w:p>
        </w:tc>
      </w:tr>
      <w:tr w:rsidR="002C569A" w:rsidRPr="00A74A28">
        <w:tc>
          <w:tcPr>
            <w:tcW w:w="0" w:type="auto"/>
            <w:vAlign w:val="bottom"/>
          </w:tcPr>
          <w:p w:rsidR="002C569A" w:rsidRPr="00A74A28" w:rsidRDefault="002C569A" w:rsidP="00BF027E">
            <w:pPr>
              <w:pStyle w:val="a5"/>
              <w:jc w:val="center"/>
              <w:rPr>
                <w:sz w:val="36"/>
                <w:szCs w:val="36"/>
              </w:rPr>
            </w:pPr>
            <w:r w:rsidRPr="00A74A28">
              <w:rPr>
                <w:sz w:val="36"/>
                <w:szCs w:val="36"/>
              </w:rPr>
              <w:t>Раунд 1</w:t>
            </w:r>
          </w:p>
        </w:tc>
      </w:tr>
      <w:tr w:rsidR="002C569A" w:rsidRPr="00A74A28">
        <w:tc>
          <w:tcPr>
            <w:tcW w:w="0" w:type="auto"/>
            <w:vAlign w:val="bottom"/>
          </w:tcPr>
          <w:p w:rsidR="002C569A" w:rsidRPr="00A74A28" w:rsidRDefault="002C569A"/>
        </w:tc>
      </w:tr>
      <w:tr w:rsidR="002C569A" w:rsidRPr="00A74A28">
        <w:tc>
          <w:tcPr>
            <w:tcW w:w="0" w:type="auto"/>
            <w:vAlign w:val="bottom"/>
          </w:tcPr>
          <w:p w:rsidR="002C569A" w:rsidRPr="00A74A28" w:rsidRDefault="002C569A">
            <w:pPr>
              <w:jc w:val="center"/>
              <w:rPr>
                <w:sz w:val="24"/>
              </w:rPr>
            </w:pPr>
            <w:r w:rsidRPr="00A74A28">
              <w:rPr>
                <w:sz w:val="24"/>
              </w:rPr>
              <w:t xml:space="preserve"> Публикуется для обсуждения заинтересованными сторонами-участниками процесса внедрения оценки регулирующего воздействия в процесс принятия регулирующих решений </w:t>
            </w:r>
          </w:p>
        </w:tc>
      </w:tr>
      <w:tr w:rsidR="002C569A" w:rsidRPr="00A74A28">
        <w:tc>
          <w:tcPr>
            <w:tcW w:w="0" w:type="auto"/>
            <w:vAlign w:val="bottom"/>
          </w:tcPr>
          <w:p w:rsidR="002C569A" w:rsidRPr="00A74A28" w:rsidRDefault="002C569A">
            <w:pPr>
              <w:jc w:val="center"/>
            </w:pPr>
          </w:p>
        </w:tc>
      </w:tr>
    </w:tbl>
    <w:p w:rsidR="002C569A" w:rsidRPr="008D1675" w:rsidRDefault="002C569A" w:rsidP="00BF027E">
      <w:pPr>
        <w:jc w:val="center"/>
        <w:rPr>
          <w:b/>
          <w:color w:val="2F5897"/>
          <w:spacing w:val="5"/>
          <w:kern w:val="28"/>
          <w:sz w:val="36"/>
          <w:szCs w:val="56"/>
        </w:rPr>
      </w:pPr>
      <w:r w:rsidRPr="008D1675">
        <w:rPr>
          <w:b/>
          <w:color w:val="2F5897"/>
          <w:spacing w:val="5"/>
          <w:kern w:val="28"/>
          <w:sz w:val="36"/>
          <w:szCs w:val="56"/>
        </w:rPr>
        <w:t>Национальный институт системных исследований проблем предпринимательства</w:t>
      </w:r>
      <w:r w:rsidRPr="008D1675">
        <w:rPr>
          <w:b/>
          <w:color w:val="2F5897"/>
          <w:spacing w:val="5"/>
          <w:kern w:val="28"/>
          <w:sz w:val="36"/>
          <w:szCs w:val="56"/>
        </w:rPr>
        <w:br w:type="page"/>
      </w:r>
    </w:p>
    <w:p w:rsidR="002C569A" w:rsidRDefault="002C569A" w:rsidP="00293FC0">
      <w:pPr>
        <w:spacing w:after="0" w:line="240" w:lineRule="auto"/>
        <w:jc w:val="center"/>
        <w:rPr>
          <w:rFonts w:ascii="Times New Roman" w:hAnsi="Times New Roman"/>
          <w:b/>
          <w:bCs/>
          <w:sz w:val="28"/>
          <w:szCs w:val="28"/>
        </w:rPr>
      </w:pPr>
    </w:p>
    <w:p w:rsidR="002C569A" w:rsidRPr="00293FC0" w:rsidRDefault="002C569A" w:rsidP="00293FC0">
      <w:pPr>
        <w:spacing w:after="0" w:line="240" w:lineRule="auto"/>
        <w:jc w:val="center"/>
        <w:rPr>
          <w:rFonts w:ascii="Times New Roman" w:hAnsi="Times New Roman"/>
          <w:b/>
          <w:bCs/>
          <w:sz w:val="28"/>
          <w:szCs w:val="28"/>
        </w:rPr>
      </w:pPr>
    </w:p>
    <w:p w:rsidR="002C569A" w:rsidRPr="00293FC0" w:rsidRDefault="00DC030F" w:rsidP="00293FC0">
      <w:pPr>
        <w:spacing w:after="240"/>
        <w:ind w:left="3686"/>
        <w:jc w:val="center"/>
        <w:rPr>
          <w:b/>
          <w:sz w:val="32"/>
          <w:szCs w:val="32"/>
        </w:rPr>
      </w:pPr>
      <w:r>
        <w:rPr>
          <w:noProof/>
        </w:rPr>
        <w:drawing>
          <wp:anchor distT="0" distB="0" distL="114300" distR="114300" simplePos="0" relativeHeight="3" behindDoc="0" locked="0" layoutInCell="1" allowOverlap="1">
            <wp:simplePos x="0" y="0"/>
            <wp:positionH relativeFrom="column">
              <wp:posOffset>59690</wp:posOffset>
            </wp:positionH>
            <wp:positionV relativeFrom="paragraph">
              <wp:posOffset>36195</wp:posOffset>
            </wp:positionV>
            <wp:extent cx="2411095" cy="821690"/>
            <wp:effectExtent l="19050" t="0" r="8255" b="0"/>
            <wp:wrapNone/>
            <wp:docPr id="5"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8"/>
                    <a:srcRect/>
                    <a:stretch>
                      <a:fillRect/>
                    </a:stretch>
                  </pic:blipFill>
                  <pic:spPr bwMode="auto">
                    <a:xfrm>
                      <a:off x="0" y="0"/>
                      <a:ext cx="2411095" cy="821690"/>
                    </a:xfrm>
                    <a:prstGeom prst="rect">
                      <a:avLst/>
                    </a:prstGeom>
                    <a:noFill/>
                  </pic:spPr>
                </pic:pic>
              </a:graphicData>
            </a:graphic>
          </wp:anchor>
        </w:drawing>
      </w:r>
      <w:r w:rsidR="002C569A" w:rsidRPr="00293FC0">
        <w:rPr>
          <w:b/>
          <w:sz w:val="32"/>
          <w:szCs w:val="32"/>
        </w:rPr>
        <w:t xml:space="preserve">Национальный институт </w:t>
      </w:r>
      <w:r w:rsidR="002C569A">
        <w:rPr>
          <w:b/>
          <w:sz w:val="32"/>
          <w:szCs w:val="32"/>
        </w:rPr>
        <w:br/>
      </w:r>
      <w:r w:rsidR="002C569A" w:rsidRPr="00293FC0">
        <w:rPr>
          <w:b/>
          <w:sz w:val="32"/>
          <w:szCs w:val="32"/>
        </w:rPr>
        <w:t>системных исследований</w:t>
      </w:r>
      <w:r w:rsidR="002C569A" w:rsidRPr="00293FC0">
        <w:rPr>
          <w:b/>
          <w:sz w:val="32"/>
          <w:szCs w:val="32"/>
        </w:rPr>
        <w:br/>
        <w:t>проблем предпринимательства</w:t>
      </w:r>
    </w:p>
    <w:p w:rsidR="002C569A" w:rsidRPr="00293FC0" w:rsidRDefault="002C569A" w:rsidP="00293FC0">
      <w:pPr>
        <w:autoSpaceDE w:val="0"/>
        <w:autoSpaceDN w:val="0"/>
        <w:adjustRightInd w:val="0"/>
        <w:spacing w:after="0"/>
        <w:jc w:val="center"/>
        <w:rPr>
          <w:sz w:val="26"/>
          <w:szCs w:val="26"/>
        </w:rPr>
      </w:pPr>
      <w:r w:rsidRPr="00293FC0">
        <w:rPr>
          <w:sz w:val="26"/>
          <w:szCs w:val="26"/>
        </w:rPr>
        <w:t>107031, Москва, ул. Рождественка, д.6/9/20 строение 1,</w:t>
      </w:r>
    </w:p>
    <w:p w:rsidR="002C569A" w:rsidRPr="00293FC0" w:rsidRDefault="002C569A" w:rsidP="00293FC0">
      <w:pPr>
        <w:autoSpaceDE w:val="0"/>
        <w:autoSpaceDN w:val="0"/>
        <w:adjustRightInd w:val="0"/>
        <w:spacing w:after="0"/>
        <w:jc w:val="center"/>
        <w:rPr>
          <w:sz w:val="26"/>
          <w:szCs w:val="26"/>
        </w:rPr>
      </w:pPr>
      <w:r w:rsidRPr="00293FC0">
        <w:rPr>
          <w:sz w:val="26"/>
          <w:szCs w:val="26"/>
        </w:rPr>
        <w:t>Тел./факс: (495) 624-65-93</w:t>
      </w:r>
    </w:p>
    <w:p w:rsidR="002C569A" w:rsidRPr="00293FC0" w:rsidRDefault="002C569A" w:rsidP="00293FC0">
      <w:pPr>
        <w:spacing w:after="0"/>
        <w:jc w:val="center"/>
        <w:rPr>
          <w:sz w:val="26"/>
          <w:szCs w:val="26"/>
        </w:rPr>
      </w:pPr>
      <w:r w:rsidRPr="00293FC0">
        <w:rPr>
          <w:sz w:val="26"/>
          <w:szCs w:val="26"/>
          <w:lang w:val="en-US"/>
        </w:rPr>
        <w:t>E</w:t>
      </w:r>
      <w:r w:rsidRPr="00293FC0">
        <w:rPr>
          <w:sz w:val="26"/>
          <w:szCs w:val="26"/>
        </w:rPr>
        <w:t>-</w:t>
      </w:r>
      <w:r w:rsidRPr="00293FC0">
        <w:rPr>
          <w:sz w:val="26"/>
          <w:szCs w:val="26"/>
          <w:lang w:val="en-US"/>
        </w:rPr>
        <w:t>mail</w:t>
      </w:r>
      <w:r w:rsidRPr="00293FC0">
        <w:rPr>
          <w:sz w:val="26"/>
          <w:szCs w:val="26"/>
        </w:rPr>
        <w:t xml:space="preserve">: </w:t>
      </w:r>
      <w:hyperlink r:id="rId9" w:history="1">
        <w:r w:rsidRPr="00293FC0">
          <w:rPr>
            <w:color w:val="0000FF"/>
            <w:sz w:val="26"/>
            <w:szCs w:val="24"/>
            <w:u w:val="single"/>
            <w:lang w:val="en-US"/>
          </w:rPr>
          <w:t>office</w:t>
        </w:r>
        <w:r w:rsidRPr="00293FC0">
          <w:rPr>
            <w:color w:val="0000FF"/>
            <w:sz w:val="26"/>
            <w:szCs w:val="24"/>
            <w:u w:val="single"/>
          </w:rPr>
          <w:t>@</w:t>
        </w:r>
        <w:proofErr w:type="spellStart"/>
        <w:r w:rsidRPr="00293FC0">
          <w:rPr>
            <w:color w:val="0000FF"/>
            <w:sz w:val="26"/>
            <w:szCs w:val="24"/>
            <w:u w:val="single"/>
            <w:lang w:val="en-US"/>
          </w:rPr>
          <w:t>nisse</w:t>
        </w:r>
        <w:proofErr w:type="spellEnd"/>
        <w:r w:rsidRPr="00293FC0">
          <w:rPr>
            <w:color w:val="0000FF"/>
            <w:sz w:val="26"/>
            <w:szCs w:val="24"/>
            <w:u w:val="single"/>
          </w:rPr>
          <w:t>.</w:t>
        </w:r>
        <w:proofErr w:type="spellStart"/>
        <w:r w:rsidRPr="00293FC0">
          <w:rPr>
            <w:color w:val="0000FF"/>
            <w:sz w:val="26"/>
            <w:szCs w:val="24"/>
            <w:u w:val="single"/>
            <w:lang w:val="en-US"/>
          </w:rPr>
          <w:t>ru</w:t>
        </w:r>
        <w:proofErr w:type="spellEnd"/>
      </w:hyperlink>
    </w:p>
    <w:p w:rsidR="002C569A" w:rsidRPr="00293FC0" w:rsidRDefault="008F0D90" w:rsidP="00293FC0">
      <w:pPr>
        <w:spacing w:after="0"/>
        <w:jc w:val="center"/>
        <w:rPr>
          <w:sz w:val="26"/>
          <w:szCs w:val="26"/>
        </w:rPr>
      </w:pPr>
      <w:hyperlink r:id="rId10" w:history="1">
        <w:r w:rsidR="002C569A" w:rsidRPr="00293FC0">
          <w:rPr>
            <w:color w:val="0000FF"/>
            <w:sz w:val="26"/>
            <w:szCs w:val="24"/>
            <w:u w:val="single"/>
            <w:lang w:val="en-US"/>
          </w:rPr>
          <w:t>www</w:t>
        </w:r>
        <w:r w:rsidR="002C569A" w:rsidRPr="00293FC0">
          <w:rPr>
            <w:color w:val="0000FF"/>
            <w:sz w:val="26"/>
            <w:szCs w:val="24"/>
            <w:u w:val="single"/>
          </w:rPr>
          <w:t>.</w:t>
        </w:r>
        <w:proofErr w:type="spellStart"/>
        <w:r w:rsidR="002C569A" w:rsidRPr="00293FC0">
          <w:rPr>
            <w:color w:val="0000FF"/>
            <w:sz w:val="26"/>
            <w:szCs w:val="24"/>
            <w:u w:val="single"/>
            <w:lang w:val="en-US"/>
          </w:rPr>
          <w:t>nisse</w:t>
        </w:r>
        <w:proofErr w:type="spellEnd"/>
        <w:r w:rsidR="002C569A" w:rsidRPr="00293FC0">
          <w:rPr>
            <w:color w:val="0000FF"/>
            <w:sz w:val="26"/>
            <w:szCs w:val="24"/>
            <w:u w:val="single"/>
          </w:rPr>
          <w:t>.</w:t>
        </w:r>
        <w:proofErr w:type="spellStart"/>
        <w:r w:rsidR="002C569A" w:rsidRPr="00293FC0">
          <w:rPr>
            <w:color w:val="0000FF"/>
            <w:sz w:val="26"/>
            <w:szCs w:val="24"/>
            <w:u w:val="single"/>
            <w:lang w:val="en-US"/>
          </w:rPr>
          <w:t>ru</w:t>
        </w:r>
        <w:proofErr w:type="spellEnd"/>
      </w:hyperlink>
    </w:p>
    <w:p w:rsidR="002C569A" w:rsidRDefault="002C569A">
      <w:pPr>
        <w:rPr>
          <w:sz w:val="28"/>
        </w:rPr>
      </w:pPr>
    </w:p>
    <w:p w:rsidR="002C569A" w:rsidRDefault="002C569A">
      <w:pPr>
        <w:rPr>
          <w:sz w:val="28"/>
        </w:rPr>
      </w:pPr>
    </w:p>
    <w:p w:rsidR="002C569A" w:rsidRPr="0048354A" w:rsidRDefault="002C569A" w:rsidP="00293FC0">
      <w:pPr>
        <w:pStyle w:val="a3"/>
        <w:jc w:val="center"/>
        <w:rPr>
          <w:rFonts w:ascii="Palatino Linotype" w:hAnsi="Palatino Linotype"/>
          <w:sz w:val="32"/>
        </w:rPr>
      </w:pPr>
      <w:r w:rsidRPr="0048354A">
        <w:rPr>
          <w:rFonts w:ascii="Palatino Linotype" w:hAnsi="Palatino Linotype"/>
          <w:sz w:val="32"/>
        </w:rPr>
        <w:t>Мониторинг внедрения института оценки регулирующего воздействия в механизм принятия решений в субъектах Российской Федерации</w:t>
      </w:r>
    </w:p>
    <w:p w:rsidR="002C569A" w:rsidRPr="0048354A" w:rsidRDefault="002C569A" w:rsidP="00293FC0">
      <w:pPr>
        <w:pStyle w:val="a5"/>
        <w:jc w:val="center"/>
        <w:rPr>
          <w:sz w:val="28"/>
        </w:rPr>
      </w:pPr>
      <w:r w:rsidRPr="0048354A">
        <w:rPr>
          <w:sz w:val="28"/>
        </w:rPr>
        <w:t>Раунд 1</w:t>
      </w:r>
    </w:p>
    <w:p w:rsidR="002C569A" w:rsidRDefault="002C569A">
      <w:pPr>
        <w:rPr>
          <w:rFonts w:ascii="Century Gothic" w:hAnsi="Century Gothic"/>
          <w:b/>
          <w:bCs/>
          <w:i/>
          <w:color w:val="6076B4"/>
          <w:sz w:val="32"/>
          <w:szCs w:val="32"/>
        </w:rPr>
      </w:pPr>
      <w:bookmarkStart w:id="0" w:name="_Toc326165720"/>
    </w:p>
    <w:p w:rsidR="002C569A" w:rsidRDefault="002C569A">
      <w:pPr>
        <w:rPr>
          <w:rFonts w:ascii="Century Gothic" w:hAnsi="Century Gothic"/>
          <w:b/>
          <w:bCs/>
          <w:i/>
          <w:color w:val="6076B4"/>
          <w:sz w:val="32"/>
          <w:szCs w:val="32"/>
        </w:rPr>
      </w:pPr>
    </w:p>
    <w:p w:rsidR="002C569A" w:rsidRPr="00165569" w:rsidRDefault="002C569A" w:rsidP="00165569">
      <w:pPr>
        <w:spacing w:line="360" w:lineRule="auto"/>
        <w:ind w:firstLine="720"/>
        <w:jc w:val="both"/>
        <w:rPr>
          <w:b/>
        </w:rPr>
      </w:pPr>
      <w:r w:rsidRPr="00165569">
        <w:rPr>
          <w:b/>
        </w:rPr>
        <w:t>Авторы: Д.В. Павлов, С.В.</w:t>
      </w:r>
      <w:r w:rsidR="002666C2" w:rsidRPr="00441EFC">
        <w:rPr>
          <w:b/>
        </w:rPr>
        <w:t xml:space="preserve"> </w:t>
      </w:r>
      <w:r w:rsidRPr="00165569">
        <w:rPr>
          <w:b/>
        </w:rPr>
        <w:t>Смирнов, А.А. Сорокин, О.М. Шестоперов</w:t>
      </w:r>
    </w:p>
    <w:p w:rsidR="002C569A" w:rsidRDefault="002C569A" w:rsidP="00165569">
      <w:pPr>
        <w:spacing w:after="0" w:line="360" w:lineRule="auto"/>
        <w:ind w:firstLine="720"/>
        <w:jc w:val="both"/>
      </w:pPr>
    </w:p>
    <w:p w:rsidR="002C569A" w:rsidRPr="0098798C" w:rsidRDefault="002C569A" w:rsidP="00165569">
      <w:pPr>
        <w:spacing w:after="0" w:line="360" w:lineRule="auto"/>
        <w:ind w:firstLine="720"/>
        <w:jc w:val="both"/>
        <w:rPr>
          <w:sz w:val="18"/>
          <w:szCs w:val="18"/>
        </w:rPr>
      </w:pPr>
      <w:r w:rsidRPr="0098798C">
        <w:rPr>
          <w:sz w:val="18"/>
          <w:szCs w:val="18"/>
        </w:rPr>
        <w:t>(с) 2001-2012 АНО «НИСИПП»</w:t>
      </w:r>
    </w:p>
    <w:p w:rsidR="002C569A" w:rsidRDefault="002C569A" w:rsidP="0048354A">
      <w:pPr>
        <w:spacing w:line="360" w:lineRule="auto"/>
        <w:ind w:firstLine="720"/>
        <w:jc w:val="both"/>
        <w:rPr>
          <w:sz w:val="18"/>
          <w:szCs w:val="18"/>
        </w:rPr>
      </w:pPr>
      <w:r w:rsidRPr="0098798C">
        <w:rPr>
          <w:sz w:val="18"/>
          <w:szCs w:val="18"/>
        </w:rPr>
        <w:t>Авторские права на исследование принадлежат коллективу авторов АНО «НИСИПП». Воспроизведение, распространение, перевод, переработка, доведение до всеобщего сведения исследования или отдельных его частей разрешается только при условии обязательной ссылки на АНО «НИСИПП» и с указанием источника публикации.</w:t>
      </w:r>
    </w:p>
    <w:p w:rsidR="002C569A" w:rsidRPr="0098798C" w:rsidRDefault="002C569A" w:rsidP="00441EFC">
      <w:pPr>
        <w:pStyle w:val="12"/>
        <w:tabs>
          <w:tab w:val="right" w:leader="underscore" w:pos="9565"/>
        </w:tabs>
        <w:spacing w:before="0" w:line="240" w:lineRule="auto"/>
        <w:jc w:val="both"/>
        <w:rPr>
          <w:b w:val="0"/>
          <w:bCs w:val="0"/>
          <w:i w:val="0"/>
          <w:iCs w:val="0"/>
          <w:noProof/>
          <w:sz w:val="22"/>
          <w:szCs w:val="22"/>
        </w:rPr>
      </w:pPr>
      <w:r w:rsidRPr="0098798C">
        <w:rPr>
          <w:sz w:val="18"/>
          <w:szCs w:val="18"/>
        </w:rPr>
        <w:br w:type="page"/>
      </w:r>
      <w:hyperlink w:anchor="_Toc326246417" w:history="1">
        <w:r w:rsidRPr="00AA278A">
          <w:rPr>
            <w:rStyle w:val="aff1"/>
            <w:noProof/>
            <w:color w:val="auto"/>
            <w:u w:val="none"/>
          </w:rPr>
          <w:t>Введение</w:t>
        </w:r>
        <w:r w:rsidRPr="0098798C">
          <w:rPr>
            <w:noProof/>
            <w:webHidden/>
          </w:rPr>
          <w:tab/>
        </w:r>
        <w:r w:rsidR="008F0D90" w:rsidRPr="0098798C">
          <w:rPr>
            <w:noProof/>
            <w:webHidden/>
          </w:rPr>
          <w:fldChar w:fldCharType="begin"/>
        </w:r>
        <w:r w:rsidRPr="0098798C">
          <w:rPr>
            <w:noProof/>
            <w:webHidden/>
          </w:rPr>
          <w:instrText xml:space="preserve"> PAGEREF _Toc326246417 \h </w:instrText>
        </w:r>
        <w:r w:rsidR="008F0D90" w:rsidRPr="0098798C">
          <w:rPr>
            <w:noProof/>
            <w:webHidden/>
          </w:rPr>
        </w:r>
        <w:r w:rsidR="008F0D90" w:rsidRPr="0098798C">
          <w:rPr>
            <w:noProof/>
            <w:webHidden/>
          </w:rPr>
          <w:fldChar w:fldCharType="separate"/>
        </w:r>
        <w:r w:rsidR="00590060">
          <w:rPr>
            <w:noProof/>
            <w:webHidden/>
          </w:rPr>
          <w:t>3</w:t>
        </w:r>
        <w:r w:rsidR="008F0D90" w:rsidRPr="0098798C">
          <w:rPr>
            <w:noProof/>
            <w:webHidden/>
          </w:rPr>
          <w:fldChar w:fldCharType="end"/>
        </w:r>
      </w:hyperlink>
    </w:p>
    <w:p w:rsidR="002C569A" w:rsidRPr="0098798C" w:rsidRDefault="008F0D90" w:rsidP="00441EFC">
      <w:pPr>
        <w:pStyle w:val="12"/>
        <w:tabs>
          <w:tab w:val="right" w:leader="underscore" w:pos="9565"/>
        </w:tabs>
        <w:spacing w:before="0" w:line="240" w:lineRule="auto"/>
        <w:jc w:val="both"/>
        <w:rPr>
          <w:b w:val="0"/>
          <w:bCs w:val="0"/>
          <w:i w:val="0"/>
          <w:iCs w:val="0"/>
          <w:noProof/>
          <w:sz w:val="22"/>
          <w:szCs w:val="22"/>
        </w:rPr>
      </w:pPr>
      <w:hyperlink w:anchor="_Toc326246418" w:history="1">
        <w:r w:rsidR="002C569A" w:rsidRPr="00AA278A">
          <w:rPr>
            <w:rStyle w:val="aff1"/>
            <w:noProof/>
            <w:color w:val="auto"/>
            <w:u w:val="none"/>
          </w:rPr>
          <w:t>Результаты первого раунда мониторинга</w:t>
        </w:r>
        <w:r w:rsidR="002C569A" w:rsidRPr="0098798C">
          <w:rPr>
            <w:noProof/>
            <w:webHidden/>
          </w:rPr>
          <w:tab/>
        </w:r>
        <w:r w:rsidRPr="0098798C">
          <w:rPr>
            <w:noProof/>
            <w:webHidden/>
          </w:rPr>
          <w:fldChar w:fldCharType="begin"/>
        </w:r>
        <w:r w:rsidR="002C569A" w:rsidRPr="0098798C">
          <w:rPr>
            <w:noProof/>
            <w:webHidden/>
          </w:rPr>
          <w:instrText xml:space="preserve"> PAGEREF _Toc326246418 \h </w:instrText>
        </w:r>
        <w:r w:rsidRPr="0098798C">
          <w:rPr>
            <w:noProof/>
            <w:webHidden/>
          </w:rPr>
        </w:r>
        <w:r w:rsidRPr="0098798C">
          <w:rPr>
            <w:noProof/>
            <w:webHidden/>
          </w:rPr>
          <w:fldChar w:fldCharType="separate"/>
        </w:r>
        <w:r w:rsidR="00590060">
          <w:rPr>
            <w:noProof/>
            <w:webHidden/>
          </w:rPr>
          <w:t>9</w:t>
        </w:r>
        <w:r w:rsidRPr="0098798C">
          <w:rPr>
            <w:noProof/>
            <w:webHidden/>
          </w:rPr>
          <w:fldChar w:fldCharType="end"/>
        </w:r>
      </w:hyperlink>
    </w:p>
    <w:p w:rsidR="002C569A" w:rsidRPr="0098798C" w:rsidRDefault="008F0D90" w:rsidP="00441EFC">
      <w:pPr>
        <w:pStyle w:val="12"/>
        <w:tabs>
          <w:tab w:val="right" w:leader="underscore" w:pos="9565"/>
        </w:tabs>
        <w:spacing w:before="0" w:line="240" w:lineRule="auto"/>
        <w:jc w:val="both"/>
        <w:rPr>
          <w:b w:val="0"/>
          <w:bCs w:val="0"/>
          <w:i w:val="0"/>
          <w:iCs w:val="0"/>
          <w:noProof/>
          <w:sz w:val="22"/>
          <w:szCs w:val="22"/>
        </w:rPr>
      </w:pPr>
      <w:hyperlink w:anchor="_Toc326246419" w:history="1">
        <w:r w:rsidR="002C569A" w:rsidRPr="00AA278A">
          <w:rPr>
            <w:rStyle w:val="aff1"/>
            <w:noProof/>
            <w:color w:val="auto"/>
            <w:u w:val="none"/>
          </w:rPr>
          <w:t>Приложение 1. Методика проведения мониторинга внедрения института оценки регулирующего воздействия</w:t>
        </w:r>
        <w:r w:rsidR="002C569A" w:rsidRPr="0098798C">
          <w:rPr>
            <w:noProof/>
            <w:webHidden/>
          </w:rPr>
          <w:tab/>
        </w:r>
        <w:r w:rsidRPr="0098798C">
          <w:rPr>
            <w:noProof/>
            <w:webHidden/>
          </w:rPr>
          <w:fldChar w:fldCharType="begin"/>
        </w:r>
        <w:r w:rsidR="002C569A" w:rsidRPr="0098798C">
          <w:rPr>
            <w:noProof/>
            <w:webHidden/>
          </w:rPr>
          <w:instrText xml:space="preserve"> PAGEREF _Toc326246419 \h </w:instrText>
        </w:r>
        <w:r w:rsidRPr="0098798C">
          <w:rPr>
            <w:noProof/>
            <w:webHidden/>
          </w:rPr>
        </w:r>
        <w:r w:rsidRPr="0098798C">
          <w:rPr>
            <w:noProof/>
            <w:webHidden/>
          </w:rPr>
          <w:fldChar w:fldCharType="separate"/>
        </w:r>
        <w:r w:rsidR="00590060">
          <w:rPr>
            <w:noProof/>
            <w:webHidden/>
          </w:rPr>
          <w:t>15</w:t>
        </w:r>
        <w:r w:rsidRPr="0098798C">
          <w:rPr>
            <w:noProof/>
            <w:webHidden/>
          </w:rPr>
          <w:fldChar w:fldCharType="end"/>
        </w:r>
      </w:hyperlink>
    </w:p>
    <w:p w:rsidR="002C569A" w:rsidRPr="0098798C" w:rsidRDefault="008F0D90" w:rsidP="00441EFC">
      <w:pPr>
        <w:spacing w:after="0" w:line="240" w:lineRule="auto"/>
        <w:jc w:val="both"/>
        <w:rPr>
          <w:sz w:val="18"/>
          <w:szCs w:val="18"/>
        </w:rPr>
      </w:pPr>
      <w:hyperlink w:anchor="_Toc326246420" w:history="1">
        <w:r w:rsidR="002C569A" w:rsidRPr="00AA278A">
          <w:rPr>
            <w:rStyle w:val="aff1"/>
            <w:b/>
            <w:bCs/>
            <w:i/>
            <w:iCs/>
            <w:noProof/>
            <w:color w:val="auto"/>
            <w:sz w:val="24"/>
            <w:szCs w:val="24"/>
            <w:u w:val="none"/>
          </w:rPr>
          <w:t>Приложение 2. Перечень проанализированных нормативных правовых актов субъектов Российской Федерации</w:t>
        </w:r>
        <w:r w:rsidR="002C569A" w:rsidRPr="0098798C">
          <w:rPr>
            <w:noProof/>
            <w:webHidden/>
          </w:rPr>
          <w:tab/>
          <w:t>_________________________________________________</w:t>
        </w:r>
        <w:r w:rsidRPr="0098798C">
          <w:rPr>
            <w:b/>
            <w:bCs/>
            <w:i/>
            <w:iCs/>
            <w:noProof/>
            <w:webHidden/>
            <w:sz w:val="24"/>
            <w:szCs w:val="24"/>
          </w:rPr>
          <w:fldChar w:fldCharType="begin"/>
        </w:r>
        <w:r w:rsidR="002C569A" w:rsidRPr="0098798C">
          <w:rPr>
            <w:b/>
            <w:bCs/>
            <w:i/>
            <w:iCs/>
            <w:noProof/>
            <w:webHidden/>
            <w:sz w:val="24"/>
            <w:szCs w:val="24"/>
          </w:rPr>
          <w:instrText xml:space="preserve"> PAGEREF _Toc326246420 \h </w:instrText>
        </w:r>
        <w:r w:rsidRPr="0098798C">
          <w:rPr>
            <w:b/>
            <w:bCs/>
            <w:i/>
            <w:iCs/>
            <w:noProof/>
            <w:webHidden/>
            <w:sz w:val="24"/>
            <w:szCs w:val="24"/>
          </w:rPr>
        </w:r>
        <w:r w:rsidRPr="0098798C">
          <w:rPr>
            <w:b/>
            <w:bCs/>
            <w:i/>
            <w:iCs/>
            <w:noProof/>
            <w:webHidden/>
            <w:sz w:val="24"/>
            <w:szCs w:val="24"/>
          </w:rPr>
          <w:fldChar w:fldCharType="separate"/>
        </w:r>
        <w:r w:rsidR="00590060">
          <w:rPr>
            <w:b/>
            <w:bCs/>
            <w:i/>
            <w:iCs/>
            <w:noProof/>
            <w:webHidden/>
            <w:sz w:val="24"/>
            <w:szCs w:val="24"/>
          </w:rPr>
          <w:t>19</w:t>
        </w:r>
        <w:r w:rsidRPr="0098798C">
          <w:rPr>
            <w:b/>
            <w:bCs/>
            <w:i/>
            <w:iCs/>
            <w:noProof/>
            <w:webHidden/>
            <w:sz w:val="24"/>
            <w:szCs w:val="24"/>
          </w:rPr>
          <w:fldChar w:fldCharType="end"/>
        </w:r>
      </w:hyperlink>
    </w:p>
    <w:p w:rsidR="00CE1910" w:rsidRPr="002666C2" w:rsidRDefault="00CE1910" w:rsidP="00A410CA">
      <w:pPr>
        <w:pStyle w:val="1"/>
        <w:rPr>
          <w:b/>
        </w:rPr>
      </w:pPr>
      <w:bookmarkStart w:id="1" w:name="_Toc326246417"/>
    </w:p>
    <w:p w:rsidR="002C569A" w:rsidRPr="00347175" w:rsidRDefault="002C569A" w:rsidP="00A410CA">
      <w:pPr>
        <w:pStyle w:val="1"/>
        <w:rPr>
          <w:b/>
        </w:rPr>
      </w:pPr>
      <w:r w:rsidRPr="00347175">
        <w:rPr>
          <w:b/>
        </w:rPr>
        <w:t>Введение</w:t>
      </w:r>
      <w:bookmarkEnd w:id="0"/>
      <w:bookmarkEnd w:id="1"/>
    </w:p>
    <w:p w:rsidR="002C569A" w:rsidRPr="003A6082" w:rsidRDefault="002C569A" w:rsidP="002A2A04">
      <w:pPr>
        <w:spacing w:after="120" w:line="312" w:lineRule="auto"/>
        <w:ind w:firstLine="720"/>
        <w:jc w:val="both"/>
      </w:pPr>
      <w:r w:rsidRPr="003A6082">
        <w:t>Оценка регулирующего воздействия (далее – ОРВ) представляет собой процедуру анализа проблем и целей государственного регулирования, поиска допустимых альтернативных вариантов достижения этих целей, а также связанных с ними выгод и издержек социальных групп, подвергающихся воздействию регулирования, для определения наиболее эффективного варианта регулирующего решения.</w:t>
      </w:r>
    </w:p>
    <w:p w:rsidR="002C569A" w:rsidRPr="003A6082" w:rsidRDefault="002C569A" w:rsidP="002A2A04">
      <w:pPr>
        <w:spacing w:after="120" w:line="312" w:lineRule="auto"/>
        <w:ind w:firstLine="720"/>
        <w:jc w:val="both"/>
      </w:pPr>
      <w:r w:rsidRPr="003A6082">
        <w:t>Целью ОРВ является повышение качества регулирования с помощью детального формализованного анализа создаваемых им последствий для субъектов предпринимательской и иной деятельности, потребителей, государства (далее – социальные группы) и общества в целом.</w:t>
      </w:r>
      <w:r>
        <w:t xml:space="preserve"> </w:t>
      </w:r>
      <w:r w:rsidRPr="00835B5D">
        <w:t>Проведенные экспертизы в целом, в том числе с участием общественных организаций, по нашим оценкам, позволили избежать излишних затрат ведения предпринимательской деятельности</w:t>
      </w:r>
      <w:r>
        <w:t xml:space="preserve"> и сэкономить средства</w:t>
      </w:r>
      <w:r w:rsidRPr="00835B5D">
        <w:t xml:space="preserve"> в размере не менее </w:t>
      </w:r>
      <w:r w:rsidRPr="00762581">
        <w:t>2</w:t>
      </w:r>
      <w:r w:rsidRPr="00835B5D">
        <w:t xml:space="preserve"> млрд. рублей (только прямые затраты).</w:t>
      </w:r>
      <w:r>
        <w:t xml:space="preserve"> Данная сумма, как представляется, невелика, но развитию института ОРВ не так много времени и его внедрение усилиями всех сторон приведет </w:t>
      </w:r>
      <w:proofErr w:type="gramStart"/>
      <w:r>
        <w:t>к</w:t>
      </w:r>
      <w:proofErr w:type="gramEnd"/>
      <w:r>
        <w:t xml:space="preserve"> </w:t>
      </w:r>
      <w:proofErr w:type="gramStart"/>
      <w:r>
        <w:t>на</w:t>
      </w:r>
      <w:proofErr w:type="gramEnd"/>
      <w:r>
        <w:t xml:space="preserve"> порядок большим суммам экономии государственных, предпринимательских средств и средств граждан от необдуманных регулятивных решений.</w:t>
      </w:r>
    </w:p>
    <w:p w:rsidR="002C569A" w:rsidRDefault="002C569A" w:rsidP="002A2A04">
      <w:pPr>
        <w:spacing w:after="120" w:line="312" w:lineRule="auto"/>
        <w:ind w:firstLine="720"/>
        <w:jc w:val="both"/>
      </w:pPr>
      <w:r w:rsidRPr="003A6082">
        <w:t>Полнота и объективность оценки обеспечивается путем учета мнений социальных групп и установления баланса интересов на стадиях определения проблем регулирования (составления предварительного плана оценки регулирующего воздействия) и определения наилучшего способа их решения (проведение углубленной оценки регулирующего воздействия).</w:t>
      </w:r>
    </w:p>
    <w:p w:rsidR="002C569A" w:rsidRDefault="002C569A" w:rsidP="002A2A04">
      <w:pPr>
        <w:spacing w:after="120" w:line="312" w:lineRule="auto"/>
        <w:ind w:firstLine="720"/>
        <w:jc w:val="both"/>
      </w:pPr>
      <w:r w:rsidRPr="003A6082">
        <w:t>В Росси</w:t>
      </w:r>
      <w:r>
        <w:t xml:space="preserve">и на постоянной основе </w:t>
      </w:r>
      <w:r w:rsidRPr="003A6082">
        <w:t xml:space="preserve">ОРВ стала применяться с </w:t>
      </w:r>
      <w:smartTag w:uri="urn:schemas-microsoft-com:office:smarttags" w:element="metricconverter">
        <w:smartTagPr>
          <w:attr w:name="ProductID" w:val="2010 г"/>
        </w:smartTagPr>
        <w:r w:rsidRPr="003A6082">
          <w:t>2010 г</w:t>
        </w:r>
      </w:smartTag>
      <w:r w:rsidRPr="003A6082">
        <w:t xml:space="preserve">. </w:t>
      </w:r>
      <w:r w:rsidRPr="00764B3E">
        <w:t xml:space="preserve">на федеральном уровне </w:t>
      </w:r>
      <w:r>
        <w:t xml:space="preserve">и пока проводится профильным департаментом Министерства экономического </w:t>
      </w:r>
      <w:r>
        <w:lastRenderedPageBreak/>
        <w:t>развития Российской Федерации (Рисунок 1). Вместе с тем в планах внедрения данного института – переход на ОРВ в рамках разработчиков инициатив регулирования.</w:t>
      </w:r>
    </w:p>
    <w:p w:rsidR="002C569A" w:rsidRDefault="002C569A" w:rsidP="002A2A04">
      <w:pPr>
        <w:spacing w:after="120" w:line="312" w:lineRule="auto"/>
        <w:ind w:firstLine="720"/>
        <w:jc w:val="both"/>
      </w:pPr>
      <w:r w:rsidRPr="003A6082">
        <w:t>До этого момента оценка эпизодически проводилась отдельными органами исполнительной власти по отдельным проблемам и проектам нормативных правовых актов.</w:t>
      </w:r>
      <w:r>
        <w:t xml:space="preserve"> В ближайшей перспективе ОРВ должна перейти на уровень разработчиков инициатив по регулированию, включая отдельные органы исполнительной власти, субъектов законодательной инициативы и других участников нормотворческого процесса.</w:t>
      </w:r>
    </w:p>
    <w:p w:rsidR="002C569A" w:rsidRDefault="00590060" w:rsidP="00B04E25">
      <w:pPr>
        <w:spacing w:line="360" w:lineRule="auto"/>
        <w:jc w:val="center"/>
      </w:pPr>
      <w:r w:rsidRPr="00590060">
        <w:drawing>
          <wp:inline distT="0" distB="0" distL="0" distR="0">
            <wp:extent cx="6080125" cy="3906278"/>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srcRect/>
                    <a:stretch>
                      <a:fillRect/>
                    </a:stretch>
                  </pic:blipFill>
                  <pic:spPr bwMode="auto">
                    <a:xfrm>
                      <a:off x="0" y="0"/>
                      <a:ext cx="6080125" cy="3906278"/>
                    </a:xfrm>
                    <a:prstGeom prst="rect">
                      <a:avLst/>
                    </a:prstGeom>
                    <a:noFill/>
                    <a:ln w="9525">
                      <a:noFill/>
                      <a:miter lim="800000"/>
                      <a:headEnd/>
                      <a:tailEnd/>
                    </a:ln>
                  </pic:spPr>
                </pic:pic>
              </a:graphicData>
            </a:graphic>
          </wp:inline>
        </w:drawing>
      </w:r>
    </w:p>
    <w:p w:rsidR="002C569A" w:rsidRDefault="002C569A" w:rsidP="001C1F04">
      <w:pPr>
        <w:jc w:val="center"/>
      </w:pPr>
      <w:r w:rsidRPr="00AA3B4E">
        <w:t>Рис. 1. Количество подготовленных заключений об ОРВ на федеральном уровне (поквартально)</w:t>
      </w:r>
      <w:r w:rsidRPr="00AA3B4E">
        <w:rPr>
          <w:rStyle w:val="afe"/>
        </w:rPr>
        <w:footnoteReference w:id="1"/>
      </w:r>
    </w:p>
    <w:p w:rsidR="002C569A" w:rsidRPr="00077DC9" w:rsidRDefault="00573D14" w:rsidP="002A2A04">
      <w:pPr>
        <w:spacing w:after="120" w:line="312" w:lineRule="auto"/>
        <w:ind w:firstLine="720"/>
        <w:jc w:val="both"/>
      </w:pPr>
      <w:r>
        <w:br w:type="page"/>
      </w:r>
      <w:r w:rsidR="008F0D90">
        <w:rPr>
          <w:noProof/>
        </w:rPr>
        <w:lastRenderedPageBreak/>
        <w:pict>
          <v:rect id="Rectangle 2" o:spid="_x0000_s1245" style="position:absolute;left:0;text-align:left;margin-left:252.55pt;margin-top:5.05pt;width:231.8pt;height:636.95pt;z-index:2;visibility:visible;mso-wrap-distance-left:21.6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" fillcolor="#eeece1" stroked="f" strokeweight="2.25pt">
            <v:fill opacity="55706f"/>
            <v:textbox style="mso-next-textbox:#Rectangle 2" inset="3.1mm,1.7mm,3.1mm,.8mm">
              <w:txbxContent>
                <w:p w:rsidR="00573D14" w:rsidRPr="00A74A28" w:rsidRDefault="00573D14" w:rsidP="00154A57">
                  <w:pPr>
                    <w:spacing w:after="0"/>
                    <w:jc w:val="center"/>
                    <w:rPr>
                      <w:color w:val="2F5897"/>
                      <w:szCs w:val="21"/>
                    </w:rPr>
                  </w:pPr>
                  <w:bookmarkStart w:id="2" w:name="_Toc326243652"/>
                  <w:bookmarkStart w:id="3" w:name="_Toc326243669"/>
                  <w:r w:rsidRPr="00A74A28">
                    <w:rPr>
                      <w:color w:val="2F5897"/>
                      <w:szCs w:val="21"/>
                    </w:rPr>
                    <w:t>Справка: Опыт применения ОРВ</w:t>
                  </w:r>
                  <w:r w:rsidRPr="00A74A28">
                    <w:rPr>
                      <w:color w:val="2F5897"/>
                      <w:szCs w:val="21"/>
                    </w:rPr>
                    <w:br/>
                    <w:t>на региональном уровне</w:t>
                  </w:r>
                  <w:bookmarkEnd w:id="2"/>
                  <w:bookmarkEnd w:id="3"/>
                </w:p>
                <w:p w:rsidR="00573D14" w:rsidRPr="00A74A28" w:rsidRDefault="00573D14" w:rsidP="00BA6781">
                  <w:pPr>
                    <w:spacing w:after="100"/>
                    <w:jc w:val="center"/>
                    <w:rPr>
                      <w:color w:val="6076B4"/>
                    </w:rPr>
                  </w:pPr>
                  <w:r w:rsidRPr="00A74A28">
                    <w:rPr>
                      <w:color w:val="6076B4"/>
                    </w:rPr>
                    <w:sym w:font="Symbol" w:char="F0B7"/>
                  </w:r>
                  <w:r w:rsidRPr="00A74A28">
                    <w:rPr>
                      <w:color w:val="6076B4"/>
                    </w:rPr>
                    <w:t xml:space="preserve"> </w:t>
                  </w:r>
                  <w:r w:rsidRPr="00A74A28">
                    <w:rPr>
                      <w:color w:val="6076B4"/>
                    </w:rPr>
                    <w:sym w:font="Symbol" w:char="F0B7"/>
                  </w:r>
                  <w:r w:rsidRPr="00A74A28">
                    <w:rPr>
                      <w:color w:val="6076B4"/>
                    </w:rPr>
                    <w:t xml:space="preserve"> </w:t>
                  </w:r>
                  <w:r w:rsidRPr="00A74A28">
                    <w:rPr>
                      <w:color w:val="6076B4"/>
                    </w:rPr>
                    <w:sym w:font="Symbol" w:char="F0B7"/>
                  </w:r>
                </w:p>
                <w:p w:rsidR="00573D14" w:rsidRPr="00A74A28" w:rsidRDefault="00573D14" w:rsidP="00C05CA9">
                  <w:pPr>
                    <w:spacing w:after="0"/>
                    <w:ind w:firstLine="284"/>
                    <w:jc w:val="both"/>
                    <w:rPr>
                      <w:color w:val="2F5897"/>
                      <w:sz w:val="20"/>
                      <w:szCs w:val="21"/>
                    </w:rPr>
                  </w:pPr>
                  <w:r w:rsidRPr="00A74A28">
                    <w:rPr>
                      <w:color w:val="2F5897"/>
                      <w:sz w:val="20"/>
                      <w:szCs w:val="21"/>
                    </w:rPr>
                    <w:t xml:space="preserve">В 2005–2006 гг. проект по применению ОРВ осуществлялся в Республике Калмыкия при содействии Всемирного банка, однако по окончании внешнего финансирования не имел продолжения. </w:t>
                  </w:r>
                </w:p>
                <w:p w:rsidR="00573D14" w:rsidRPr="00A74A28" w:rsidRDefault="00573D14" w:rsidP="00C05CA9">
                  <w:pPr>
                    <w:spacing w:after="0"/>
                    <w:ind w:firstLine="284"/>
                    <w:jc w:val="both"/>
                    <w:rPr>
                      <w:color w:val="2F5897"/>
                      <w:sz w:val="20"/>
                      <w:szCs w:val="21"/>
                    </w:rPr>
                  </w:pPr>
                  <w:r w:rsidRPr="00A74A28">
                    <w:rPr>
                      <w:color w:val="2F5897"/>
                      <w:sz w:val="20"/>
                      <w:szCs w:val="21"/>
                    </w:rPr>
                    <w:t xml:space="preserve">В Республике Татарстан в 2007–2008 гг. работала комиссия при Госсовете Татарстана по исследованию эффективности работы законов республики. Несмотря на то, что этот орган завершил свое официальное существование, аналогичная деятельность сейчас проводится в республиканском Парламенте. </w:t>
                  </w:r>
                </w:p>
                <w:p w:rsidR="00573D14" w:rsidRPr="00A74A28" w:rsidRDefault="00573D14" w:rsidP="00C05CA9">
                  <w:pPr>
                    <w:spacing w:after="0"/>
                    <w:ind w:firstLine="284"/>
                    <w:jc w:val="both"/>
                    <w:rPr>
                      <w:color w:val="2F5897"/>
                      <w:sz w:val="20"/>
                      <w:szCs w:val="21"/>
                    </w:rPr>
                  </w:pPr>
                  <w:r w:rsidRPr="00A74A28">
                    <w:rPr>
                      <w:color w:val="2F5897"/>
                      <w:sz w:val="20"/>
                      <w:szCs w:val="21"/>
                    </w:rPr>
                    <w:t xml:space="preserve">В Томской области в Плане проведения административной реформы в 2008 г. было установлено требование принятия законодательного акта области, который регулировал бы проведение ОРВ. </w:t>
                  </w:r>
                </w:p>
                <w:p w:rsidR="00573D14" w:rsidRPr="00A74A28" w:rsidRDefault="00573D14" w:rsidP="00C05CA9">
                  <w:pPr>
                    <w:spacing w:after="0"/>
                    <w:ind w:firstLine="284"/>
                    <w:jc w:val="both"/>
                    <w:rPr>
                      <w:color w:val="2F5897"/>
                      <w:sz w:val="20"/>
                      <w:szCs w:val="21"/>
                    </w:rPr>
                  </w:pPr>
                  <w:r w:rsidRPr="00A74A28">
                    <w:rPr>
                      <w:color w:val="2F5897"/>
                      <w:sz w:val="20"/>
                      <w:szCs w:val="21"/>
                    </w:rPr>
                    <w:t xml:space="preserve">Отдельные инициативы по публичному обсуждению вариантов решения транспортной проблемы были проведены осенью 2010 г. Правительством Москвы. </w:t>
                  </w:r>
                </w:p>
                <w:p w:rsidR="00573D14" w:rsidRPr="00A74A28" w:rsidRDefault="00573D14" w:rsidP="00C05CA9">
                  <w:pPr>
                    <w:spacing w:after="0"/>
                    <w:ind w:firstLine="284"/>
                    <w:jc w:val="both"/>
                    <w:rPr>
                      <w:color w:val="2F5897"/>
                      <w:sz w:val="20"/>
                      <w:szCs w:val="21"/>
                    </w:rPr>
                  </w:pPr>
                  <w:proofErr w:type="gramStart"/>
                  <w:r w:rsidRPr="00A74A28">
                    <w:rPr>
                      <w:color w:val="2F5897"/>
                      <w:sz w:val="20"/>
                      <w:szCs w:val="21"/>
                    </w:rPr>
                    <w:t xml:space="preserve">В период в 2008–2010 гг. в Республике Северная Осетия – Алания при поддержке Всемирного банка реализован проект по </w:t>
                  </w:r>
                  <w:proofErr w:type="spellStart"/>
                  <w:r w:rsidRPr="00A74A28">
                    <w:rPr>
                      <w:color w:val="2F5897"/>
                      <w:sz w:val="20"/>
                      <w:szCs w:val="21"/>
                    </w:rPr>
                    <w:t>пилотному</w:t>
                  </w:r>
                  <w:proofErr w:type="spellEnd"/>
                  <w:r w:rsidRPr="00A74A28">
                    <w:rPr>
                      <w:color w:val="2F5897"/>
                      <w:sz w:val="20"/>
                      <w:szCs w:val="21"/>
                    </w:rPr>
                    <w:t xml:space="preserve"> внедрению оценки регулирующего воздействия, первый этап которого завершился принятием Постановления Правительства Республики Северная Осетия – Алания от 22 мая 2009 г. № 159 «О проведении в 2009 году эксперимента по внедрению оценки регулирующего воздействия на базе Комитета Республики Северная Осетия – Алания по развитию предпринимательства</w:t>
                  </w:r>
                  <w:proofErr w:type="gramEnd"/>
                  <w:r w:rsidRPr="00A74A28">
                    <w:rPr>
                      <w:color w:val="2F5897"/>
                      <w:sz w:val="20"/>
                      <w:szCs w:val="21"/>
                    </w:rPr>
                    <w:t xml:space="preserve"> и сопровождению инвестиционных проектов».</w:t>
                  </w:r>
                </w:p>
              </w:txbxContent>
            </v:textbox>
            <w10:wrap type="square" anchorx="margin" anchory="margin"/>
          </v:rect>
        </w:pict>
      </w:r>
      <w:r w:rsidR="002C569A" w:rsidRPr="003A6082">
        <w:t xml:space="preserve">Применение ОРВ возможно и целесообразно и на уровне субъектов </w:t>
      </w:r>
      <w:r w:rsidR="002C569A">
        <w:t>РФ</w:t>
      </w:r>
      <w:r w:rsidR="002C569A" w:rsidRPr="003A6082">
        <w:t>. Определенный опыт в этой сфере уже есть</w:t>
      </w:r>
      <w:r w:rsidR="002C569A">
        <w:t xml:space="preserve"> (</w:t>
      </w:r>
      <w:proofErr w:type="gramStart"/>
      <w:r w:rsidR="002C569A">
        <w:t>см</w:t>
      </w:r>
      <w:proofErr w:type="gramEnd"/>
      <w:r w:rsidR="002C569A">
        <w:t>. справку)</w:t>
      </w:r>
      <w:r w:rsidR="002C569A" w:rsidRPr="003A6082">
        <w:t>.</w:t>
      </w:r>
      <w:r w:rsidR="002C569A" w:rsidRPr="00077DC9">
        <w:t xml:space="preserve"> </w:t>
      </w:r>
    </w:p>
    <w:p w:rsidR="002C569A" w:rsidRDefault="002C569A" w:rsidP="002A2A04">
      <w:pPr>
        <w:spacing w:after="120" w:line="312" w:lineRule="auto"/>
        <w:ind w:firstLine="720"/>
        <w:jc w:val="both"/>
      </w:pPr>
      <w:r w:rsidRPr="00D147E6">
        <w:t xml:space="preserve">В рамках реализации Концепции снижения административных барьеров и повышения </w:t>
      </w:r>
      <w:proofErr w:type="gramStart"/>
      <w:r w:rsidRPr="00D147E6">
        <w:t>доступности</w:t>
      </w:r>
      <w:proofErr w:type="gramEnd"/>
      <w:r w:rsidRPr="00D147E6">
        <w:t xml:space="preserve"> государственных и муниципальных услуг на 2011–2013</w:t>
      </w:r>
      <w:r>
        <w:t xml:space="preserve"> гг.</w:t>
      </w:r>
      <w:r w:rsidRPr="00D147E6">
        <w:t>, утвержденной Распоряжение</w:t>
      </w:r>
      <w:r>
        <w:t>м</w:t>
      </w:r>
      <w:r w:rsidRPr="00D147E6">
        <w:t xml:space="preserve"> Правительства </w:t>
      </w:r>
      <w:r w:rsidRPr="00C13CE8">
        <w:t>Российской Федерации</w:t>
      </w:r>
      <w:r w:rsidRPr="00D147E6">
        <w:t xml:space="preserve"> от 10.06.2011 № 1021-р, субъекты </w:t>
      </w:r>
      <w:r>
        <w:t xml:space="preserve">РФ </w:t>
      </w:r>
      <w:r w:rsidRPr="00D147E6">
        <w:t>начали внедрени</w:t>
      </w:r>
      <w:r>
        <w:t>е</w:t>
      </w:r>
      <w:r w:rsidRPr="00D147E6">
        <w:t xml:space="preserve"> института ОРВ в механизм принятия </w:t>
      </w:r>
      <w:r>
        <w:t xml:space="preserve">регулирующих </w:t>
      </w:r>
      <w:r w:rsidRPr="00D147E6">
        <w:t xml:space="preserve">решений. </w:t>
      </w:r>
      <w:r>
        <w:t>Так, в</w:t>
      </w:r>
      <w:r w:rsidRPr="00D147E6">
        <w:t xml:space="preserve"> </w:t>
      </w:r>
      <w:smartTag w:uri="urn:schemas-microsoft-com:office:smarttags" w:element="metricconverter">
        <w:smartTagPr>
          <w:attr w:name="ProductID" w:val="2011 г"/>
        </w:smartTagPr>
        <w:r w:rsidRPr="00D147E6">
          <w:t>2011 г</w:t>
        </w:r>
      </w:smartTag>
      <w:r w:rsidRPr="00D147E6">
        <w:t>. на регулярной основе ОРВ стала проводиться в Ульяновской области, Вологодской области и ряде других регионов.</w:t>
      </w:r>
    </w:p>
    <w:p w:rsidR="002C569A" w:rsidRDefault="002C569A" w:rsidP="002A2A04">
      <w:pPr>
        <w:spacing w:after="120" w:line="312" w:lineRule="auto"/>
        <w:ind w:firstLine="720"/>
        <w:jc w:val="both"/>
      </w:pPr>
      <w:r>
        <w:t>В</w:t>
      </w:r>
      <w:r w:rsidRPr="00A81F12">
        <w:t xml:space="preserve">недрение института ОРВ на региональном уровне </w:t>
      </w:r>
      <w:r w:rsidRPr="003A6082">
        <w:t>является одним из приоритетов проводимой в Росси</w:t>
      </w:r>
      <w:r>
        <w:t>и</w:t>
      </w:r>
      <w:r w:rsidRPr="003A6082">
        <w:t xml:space="preserve"> административной реформы</w:t>
      </w:r>
      <w:r>
        <w:t xml:space="preserve"> </w:t>
      </w:r>
      <w:r w:rsidRPr="00A81F12">
        <w:t>в 2012 г. и последующих годах</w:t>
      </w:r>
      <w:r w:rsidRPr="003A6082">
        <w:t>.</w:t>
      </w:r>
      <w:r>
        <w:t xml:space="preserve"> Согласно Указу Президента Российской Федерации от 7 мая </w:t>
      </w:r>
      <w:smartTag w:uri="urn:schemas-microsoft-com:office:smarttags" w:element="metricconverter">
        <w:smartTagPr>
          <w:attr w:name="ProductID" w:val="2012 г"/>
        </w:smartTagPr>
        <w:r>
          <w:t>2012</w:t>
        </w:r>
        <w:r w:rsidRPr="002E61FC">
          <w:t xml:space="preserve"> г</w:t>
        </w:r>
      </w:smartTag>
      <w:r w:rsidRPr="002E61FC">
        <w:t xml:space="preserve">. </w:t>
      </w:r>
      <w:r>
        <w:t>№</w:t>
      </w:r>
      <w:r w:rsidRPr="002E61FC">
        <w:t xml:space="preserve"> 601 </w:t>
      </w:r>
      <w:r>
        <w:t xml:space="preserve"> «</w:t>
      </w:r>
      <w:r w:rsidRPr="002E61FC">
        <w:t>Об основных направлениях совершенствования системы государственного управления</w:t>
      </w:r>
      <w:r>
        <w:t xml:space="preserve">» Правительству Российской Федерации было поручено до 1 января </w:t>
      </w:r>
      <w:smartTag w:uri="urn:schemas-microsoft-com:office:smarttags" w:element="metricconverter">
        <w:smartTagPr>
          <w:attr w:name="ProductID" w:val="2013 г"/>
        </w:smartTagPr>
        <w:r>
          <w:t>2013 г</w:t>
        </w:r>
      </w:smartTag>
      <w:r>
        <w:t xml:space="preserve">. </w:t>
      </w:r>
      <w:r w:rsidRPr="00B531DB">
        <w:t xml:space="preserve">обеспечить реализацию мероприятий, направленных на дальнейшее совершенствование и развитие института </w:t>
      </w:r>
      <w:r>
        <w:t>ОРВ</w:t>
      </w:r>
      <w:r w:rsidRPr="00B531DB">
        <w:t xml:space="preserve"> проектов нормативных правовых актов, в том числе:</w:t>
      </w:r>
    </w:p>
    <w:p w:rsidR="002C569A" w:rsidRPr="00B531DB" w:rsidRDefault="002C569A" w:rsidP="001D3DF0">
      <w:pPr>
        <w:numPr>
          <w:ilvl w:val="0"/>
          <w:numId w:val="11"/>
        </w:numPr>
        <w:spacing w:after="0" w:line="312" w:lineRule="auto"/>
        <w:ind w:left="1361" w:hanging="284"/>
        <w:jc w:val="both"/>
      </w:pPr>
      <w:r w:rsidRPr="00B531DB">
        <w:lastRenderedPageBreak/>
        <w:t>установить требования к проведению процедуры оценки регулирующего воздействия в отношении проектов нормативных правовых актов в области таможенного и налогового законодательства;</w:t>
      </w:r>
    </w:p>
    <w:p w:rsidR="002C569A" w:rsidRPr="00B531DB" w:rsidRDefault="002C569A" w:rsidP="001D3DF0">
      <w:pPr>
        <w:numPr>
          <w:ilvl w:val="0"/>
          <w:numId w:val="11"/>
        </w:numPr>
        <w:spacing w:after="0" w:line="312" w:lineRule="auto"/>
        <w:ind w:left="1361" w:hanging="284"/>
        <w:jc w:val="both"/>
      </w:pPr>
      <w:r w:rsidRPr="00B531DB">
        <w:t>установить обязательный для федеральных органов исполнительной власти порядок, предусматривающий проведение ими оценки регулирующего воздействия проектов нормативных правовых актов и их публичного обсуждения на всех стадиях подготовки указанных проектов;</w:t>
      </w:r>
    </w:p>
    <w:p w:rsidR="002C569A" w:rsidRPr="00B531DB" w:rsidRDefault="002C569A" w:rsidP="001D3DF0">
      <w:pPr>
        <w:numPr>
          <w:ilvl w:val="0"/>
          <w:numId w:val="11"/>
        </w:numPr>
        <w:spacing w:after="0" w:line="312" w:lineRule="auto"/>
        <w:ind w:left="1361" w:hanging="284"/>
        <w:jc w:val="both"/>
      </w:pPr>
      <w:r w:rsidRPr="00B531DB">
        <w:t xml:space="preserve">установить сроки </w:t>
      </w:r>
      <w:proofErr w:type="gramStart"/>
      <w:r w:rsidRPr="00B531DB">
        <w:t>проведения процедур оценки регулирующего воздействия проектов нормативных правовых</w:t>
      </w:r>
      <w:proofErr w:type="gramEnd"/>
      <w:r w:rsidRPr="00B531DB">
        <w:t xml:space="preserve"> актов, включая публичные консультации и подготовку заключений, достаточные для обеспечения полноты и объективности такой оценки;</w:t>
      </w:r>
    </w:p>
    <w:p w:rsidR="002C569A" w:rsidRPr="00B531DB" w:rsidRDefault="002C569A" w:rsidP="001D3DF0">
      <w:pPr>
        <w:numPr>
          <w:ilvl w:val="0"/>
          <w:numId w:val="11"/>
        </w:numPr>
        <w:spacing w:after="0" w:line="312" w:lineRule="auto"/>
        <w:ind w:left="1361" w:hanging="284"/>
        <w:jc w:val="both"/>
      </w:pPr>
      <w:r w:rsidRPr="00B531DB">
        <w:t xml:space="preserve">обеспечить развитие на региональном уровне процедур оценки регулирующего воздействия проектов нормативных правовых актов, а также экспертизы действующих нормативных правовых актов, имея в виду законодательное закрепление таких процедур в отношении органов государственной власти субъектов Российской Федерации </w:t>
      </w:r>
      <w:r>
        <w:t>–</w:t>
      </w:r>
      <w:r w:rsidRPr="00B531DB">
        <w:t xml:space="preserve"> с </w:t>
      </w:r>
      <w:smartTag w:uri="urn:schemas-microsoft-com:office:smarttags" w:element="metricconverter">
        <w:smartTagPr>
          <w:attr w:name="ProductID" w:val="2014 г"/>
        </w:smartTagPr>
        <w:r w:rsidRPr="00B531DB">
          <w:t>2014 г</w:t>
        </w:r>
      </w:smartTag>
      <w:r>
        <w:t>.</w:t>
      </w:r>
      <w:r w:rsidRPr="00B531DB">
        <w:t xml:space="preserve">, органов местного самоуправления </w:t>
      </w:r>
      <w:r>
        <w:t>–</w:t>
      </w:r>
      <w:r w:rsidRPr="00B531DB">
        <w:t xml:space="preserve"> с 2015 г</w:t>
      </w:r>
      <w:r>
        <w:t>.</w:t>
      </w:r>
      <w:r w:rsidRPr="00B531DB">
        <w:t>;</w:t>
      </w:r>
    </w:p>
    <w:p w:rsidR="002C569A" w:rsidRPr="00B531DB" w:rsidRDefault="002C569A" w:rsidP="001D3DF0">
      <w:pPr>
        <w:numPr>
          <w:ilvl w:val="0"/>
          <w:numId w:val="11"/>
        </w:numPr>
        <w:spacing w:after="0" w:line="312" w:lineRule="auto"/>
        <w:ind w:left="1361" w:hanging="284"/>
        <w:jc w:val="both"/>
      </w:pPr>
      <w:proofErr w:type="gramStart"/>
      <w:r w:rsidRPr="00B531DB">
        <w:t xml:space="preserve">представить в установленном порядке предложения по проведению оценки регулирующего воздействия подготовленных к рассмотрению Государственной </w:t>
      </w:r>
      <w:r>
        <w:t>д</w:t>
      </w:r>
      <w:r w:rsidRPr="00B531DB">
        <w:t>умой Федерального Собрания Российской Федерации во втором чтении законопроектов, регулирующих отношения в области предпринимательской и инвестиционной деятельности, в предусмотренные для проведения такой оценки сроки</w:t>
      </w:r>
      <w:r>
        <w:t>.</w:t>
      </w:r>
      <w:proofErr w:type="gramEnd"/>
    </w:p>
    <w:p w:rsidR="002C569A" w:rsidRDefault="002C569A" w:rsidP="001D3DF0">
      <w:pPr>
        <w:spacing w:after="0" w:line="312" w:lineRule="auto"/>
        <w:ind w:firstLine="720"/>
        <w:jc w:val="both"/>
      </w:pPr>
      <w:r>
        <w:t>Опираясь на вышесказанное, следует отметить, что уже с</w:t>
      </w:r>
      <w:r w:rsidRPr="00FD0C57">
        <w:t>уществ</w:t>
      </w:r>
      <w:r>
        <w:t>ует</w:t>
      </w:r>
      <w:r w:rsidRPr="00FD0C57">
        <w:t xml:space="preserve"> </w:t>
      </w:r>
      <w:r>
        <w:t xml:space="preserve">определенный </w:t>
      </w:r>
      <w:r w:rsidRPr="00FD0C57">
        <w:t>подход к проведению оценки регулирующего воздействия при подготовке нормативных право</w:t>
      </w:r>
      <w:r>
        <w:t>вых актов в субъектах РФ (см. рисунок 3).</w:t>
      </w:r>
    </w:p>
    <w:p w:rsidR="002C569A" w:rsidRPr="001C1F04" w:rsidRDefault="002C569A" w:rsidP="002A2A04">
      <w:pPr>
        <w:spacing w:after="120" w:line="312" w:lineRule="auto"/>
        <w:ind w:firstLine="720"/>
        <w:jc w:val="both"/>
      </w:pPr>
      <w:r w:rsidRPr="001C1F04">
        <w:t xml:space="preserve">При этом </w:t>
      </w:r>
      <w:r>
        <w:t>можно</w:t>
      </w:r>
      <w:r w:rsidRPr="001C1F04">
        <w:t xml:space="preserve"> выделить несколько общих этапов формирования института ОРВ в субъектах РФ (см. Рисунок </w:t>
      </w:r>
      <w:r>
        <w:t>2</w:t>
      </w:r>
      <w:r w:rsidRPr="001C1F04">
        <w:t>):</w:t>
      </w:r>
    </w:p>
    <w:p w:rsidR="002C569A" w:rsidRPr="001C1F04" w:rsidRDefault="002C569A" w:rsidP="001D3DF0">
      <w:pPr>
        <w:numPr>
          <w:ilvl w:val="0"/>
          <w:numId w:val="11"/>
        </w:numPr>
        <w:spacing w:after="0" w:line="312" w:lineRule="auto"/>
        <w:ind w:left="1361" w:hanging="284"/>
        <w:jc w:val="both"/>
      </w:pPr>
      <w:r w:rsidRPr="001C1F04">
        <w:t>Этап 1. Разработка и утверждение план</w:t>
      </w:r>
      <w:r>
        <w:t>а</w:t>
      </w:r>
      <w:r w:rsidRPr="001C1F04">
        <w:t xml:space="preserve"> по внедрению института ОРВ в субъекте РФ.</w:t>
      </w:r>
    </w:p>
    <w:p w:rsidR="002C569A" w:rsidRPr="001C1F04" w:rsidRDefault="002C569A" w:rsidP="001D3DF0">
      <w:pPr>
        <w:numPr>
          <w:ilvl w:val="0"/>
          <w:numId w:val="11"/>
        </w:numPr>
        <w:spacing w:after="0" w:line="312" w:lineRule="auto"/>
        <w:ind w:left="1361" w:hanging="284"/>
        <w:jc w:val="both"/>
      </w:pPr>
      <w:r w:rsidRPr="001C1F04">
        <w:t>Этап 2. Разработка и утверждение нормативно-правовой базы, закрепляющей институт ОРВ в субъекте РФ.</w:t>
      </w:r>
    </w:p>
    <w:p w:rsidR="002C569A" w:rsidRDefault="002C569A" w:rsidP="001D3DF0">
      <w:pPr>
        <w:numPr>
          <w:ilvl w:val="0"/>
          <w:numId w:val="11"/>
        </w:numPr>
        <w:spacing w:after="0" w:line="312" w:lineRule="auto"/>
        <w:ind w:left="1361" w:hanging="284"/>
        <w:jc w:val="both"/>
      </w:pPr>
      <w:r w:rsidRPr="001C1F04">
        <w:t>Этап 3. Непосредственное проведение ОРВ в субъект</w:t>
      </w:r>
      <w:r>
        <w:t>е</w:t>
      </w:r>
      <w:r w:rsidRPr="001C1F04">
        <w:t xml:space="preserve"> РФ.</w:t>
      </w:r>
    </w:p>
    <w:p w:rsidR="002C569A" w:rsidRDefault="002C569A" w:rsidP="0033435D">
      <w:pPr>
        <w:spacing w:after="0" w:line="312" w:lineRule="auto"/>
        <w:jc w:val="both"/>
      </w:pPr>
    </w:p>
    <w:p w:rsidR="002C569A" w:rsidRDefault="002C569A" w:rsidP="002A2A04">
      <w:pPr>
        <w:spacing w:after="120" w:line="360" w:lineRule="auto"/>
        <w:jc w:val="both"/>
        <w:rPr>
          <w:rFonts w:ascii="Times New Roman" w:hAnsi="Times New Roman"/>
          <w:sz w:val="24"/>
          <w:szCs w:val="24"/>
        </w:rPr>
      </w:pPr>
      <w:r w:rsidRPr="00A65EA6">
        <w:rPr>
          <w:rFonts w:ascii="Times New Roman" w:hAnsi="Times New Roman"/>
          <w:sz w:val="24"/>
          <w:szCs w:val="24"/>
        </w:rPr>
        <w:object w:dxaOrig="12485" w:dyaOrig="3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05pt;height:120.2pt" o:ole="">
            <v:imagedata r:id="rId12" o:title=""/>
          </v:shape>
          <o:OLEObject Type="Embed" ProgID="Visio.Drawing.11" ShapeID="_x0000_i1025" DrawAspect="Content" ObjectID="_1400315139" r:id="rId13"/>
        </w:object>
      </w:r>
    </w:p>
    <w:p w:rsidR="002C569A" w:rsidRDefault="002C569A" w:rsidP="002A2A04">
      <w:pPr>
        <w:spacing w:after="120" w:line="360" w:lineRule="auto"/>
        <w:jc w:val="center"/>
      </w:pPr>
      <w:r w:rsidRPr="003E12B8">
        <w:t xml:space="preserve">Рис. </w:t>
      </w:r>
      <w:r>
        <w:t>2</w:t>
      </w:r>
      <w:r w:rsidRPr="003E12B8">
        <w:t>. Этапы внедрения института ОРВ в субъектах РФ</w:t>
      </w:r>
    </w:p>
    <w:p w:rsidR="002C569A" w:rsidRDefault="002C569A" w:rsidP="002A2A04">
      <w:pPr>
        <w:spacing w:after="120" w:line="360" w:lineRule="auto"/>
        <w:jc w:val="center"/>
      </w:pPr>
    </w:p>
    <w:p w:rsidR="002C569A" w:rsidRDefault="002C569A" w:rsidP="002A2A04">
      <w:pPr>
        <w:spacing w:after="120" w:line="360" w:lineRule="auto"/>
        <w:jc w:val="center"/>
      </w:pPr>
    </w:p>
    <w:p w:rsidR="002C569A" w:rsidRDefault="002C569A" w:rsidP="002A2A04">
      <w:pPr>
        <w:spacing w:after="120" w:line="360" w:lineRule="auto"/>
        <w:ind w:firstLine="720"/>
        <w:jc w:val="both"/>
      </w:pPr>
    </w:p>
    <w:p w:rsidR="002C569A" w:rsidRDefault="002C569A" w:rsidP="002A2A04">
      <w:pPr>
        <w:spacing w:after="120" w:line="360" w:lineRule="auto"/>
        <w:ind w:firstLine="720"/>
        <w:jc w:val="both"/>
        <w:sectPr w:rsidR="002C569A" w:rsidSect="00154A57">
          <w:headerReference w:type="default" r:id="rId14"/>
          <w:footerReference w:type="even" r:id="rId15"/>
          <w:footerReference w:type="default" r:id="rId16"/>
          <w:footerReference w:type="first" r:id="rId17"/>
          <w:pgSz w:w="12240" w:h="15840"/>
          <w:pgMar w:top="1418" w:right="1247" w:bottom="1134" w:left="1418" w:header="680" w:footer="0" w:gutter="0"/>
          <w:cols w:space="720"/>
          <w:titlePg/>
          <w:docGrid w:linePitch="360"/>
        </w:sectPr>
      </w:pPr>
    </w:p>
    <w:p w:rsidR="002C569A" w:rsidRDefault="002C569A" w:rsidP="00F37C83">
      <w:pPr>
        <w:spacing w:after="0" w:line="360" w:lineRule="auto"/>
        <w:jc w:val="center"/>
      </w:pPr>
    </w:p>
    <w:p w:rsidR="002C569A" w:rsidRDefault="00DC030F" w:rsidP="0010567F">
      <w:pPr>
        <w:spacing w:line="360" w:lineRule="auto"/>
        <w:jc w:val="center"/>
      </w:pPr>
      <w:r>
        <w:rPr>
          <w:noProof/>
        </w:rPr>
        <w:drawing>
          <wp:inline distT="0" distB="0" distL="0" distR="0">
            <wp:extent cx="8245475" cy="4389120"/>
            <wp:effectExtent l="19050" t="0" r="3175" b="0"/>
            <wp:docPr id="4" name="Рисунок 8" descr="Европейская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Европейская модель"/>
                    <pic:cNvPicPr>
                      <a:picLocks noChangeAspect="1" noChangeArrowheads="1"/>
                    </pic:cNvPicPr>
                  </pic:nvPicPr>
                  <pic:blipFill>
                    <a:blip r:embed="rId18"/>
                    <a:srcRect/>
                    <a:stretch>
                      <a:fillRect/>
                    </a:stretch>
                  </pic:blipFill>
                  <pic:spPr bwMode="auto">
                    <a:xfrm>
                      <a:off x="0" y="0"/>
                      <a:ext cx="8245475" cy="4389120"/>
                    </a:xfrm>
                    <a:prstGeom prst="rect">
                      <a:avLst/>
                    </a:prstGeom>
                    <a:noFill/>
                    <a:ln w="9525">
                      <a:noFill/>
                      <a:miter lim="800000"/>
                      <a:headEnd/>
                      <a:tailEnd/>
                    </a:ln>
                  </pic:spPr>
                </pic:pic>
              </a:graphicData>
            </a:graphic>
          </wp:inline>
        </w:drawing>
      </w:r>
    </w:p>
    <w:p w:rsidR="002C569A" w:rsidRDefault="002C569A" w:rsidP="003E12B8">
      <w:pPr>
        <w:spacing w:line="360" w:lineRule="auto"/>
        <w:jc w:val="center"/>
      </w:pPr>
      <w:r w:rsidRPr="006C5267">
        <w:t xml:space="preserve">Рис. </w:t>
      </w:r>
      <w:r>
        <w:t>3</w:t>
      </w:r>
      <w:r w:rsidRPr="006C5267">
        <w:t xml:space="preserve">. Рекомендуемый подход к проведению ОРВ при подготовке НПА в субъектах РФ </w:t>
      </w:r>
      <w:r>
        <w:br/>
      </w:r>
      <w:r w:rsidRPr="006C5267">
        <w:t>(цифрами на стрелках указана последовательность проводимых процедур</w:t>
      </w:r>
      <w:r>
        <w:t>).</w:t>
      </w:r>
    </w:p>
    <w:p w:rsidR="002C569A" w:rsidRDefault="002C569A" w:rsidP="001C1F04">
      <w:pPr>
        <w:spacing w:line="360" w:lineRule="auto"/>
        <w:ind w:firstLine="720"/>
        <w:jc w:val="both"/>
        <w:sectPr w:rsidR="002C569A" w:rsidSect="00E8780C">
          <w:pgSz w:w="15840" w:h="12240" w:orient="landscape"/>
          <w:pgMar w:top="1418" w:right="1418" w:bottom="1134" w:left="1418" w:header="680" w:footer="0" w:gutter="0"/>
          <w:cols w:space="720"/>
          <w:docGrid w:linePitch="360"/>
        </w:sectPr>
      </w:pPr>
    </w:p>
    <w:p w:rsidR="002C569A" w:rsidRPr="00792685" w:rsidRDefault="002C569A" w:rsidP="00A60673">
      <w:pPr>
        <w:pStyle w:val="1"/>
        <w:rPr>
          <w:b/>
        </w:rPr>
      </w:pPr>
      <w:bookmarkStart w:id="4" w:name="_Toc326165722"/>
      <w:bookmarkStart w:id="5" w:name="_Toc326246418"/>
      <w:r w:rsidRPr="00792685">
        <w:rPr>
          <w:b/>
        </w:rPr>
        <w:lastRenderedPageBreak/>
        <w:t xml:space="preserve">Результаты </w:t>
      </w:r>
      <w:r>
        <w:rPr>
          <w:b/>
        </w:rPr>
        <w:t xml:space="preserve">первого раунда </w:t>
      </w:r>
      <w:r w:rsidRPr="00792685">
        <w:rPr>
          <w:b/>
        </w:rPr>
        <w:t>мониторинга</w:t>
      </w:r>
      <w:bookmarkEnd w:id="4"/>
      <w:bookmarkEnd w:id="5"/>
    </w:p>
    <w:p w:rsidR="002C569A" w:rsidRDefault="002C569A" w:rsidP="001310F2">
      <w:pPr>
        <w:spacing w:after="120" w:line="312" w:lineRule="auto"/>
        <w:ind w:firstLine="720"/>
        <w:jc w:val="both"/>
      </w:pPr>
      <w:r>
        <w:t>Первый раунд мониторинга внедрения института ОРВ в регионах показал неоднозначную картину (</w:t>
      </w:r>
      <w:proofErr w:type="gramStart"/>
      <w:r>
        <w:t>см</w:t>
      </w:r>
      <w:proofErr w:type="gramEnd"/>
      <w:r>
        <w:t xml:space="preserve">. таблицу 1). </w:t>
      </w:r>
      <w:proofErr w:type="gramStart"/>
      <w:r>
        <w:t xml:space="preserve">Оценивание регионов проходило по 14 параметрам, один из которых (денежное выражение предполагаемых выгод и издержек от регулирования, вводимого НПА) не нашел своего отражения в этом раунде в силу отсутствия необходимой информации – в заключениях об ОРВ в тех регионах, где оно проводится, чаще всего монетарные оценки не указываются, а само число </w:t>
      </w:r>
      <w:r w:rsidRPr="00DF4275">
        <w:t xml:space="preserve">проводящих ОРВ </w:t>
      </w:r>
      <w:r>
        <w:t>регионов пока насчитывает единицы.</w:t>
      </w:r>
      <w:proofErr w:type="gramEnd"/>
    </w:p>
    <w:p w:rsidR="002C569A" w:rsidRDefault="002C569A" w:rsidP="001310F2">
      <w:pPr>
        <w:spacing w:after="120" w:line="312" w:lineRule="auto"/>
        <w:ind w:firstLine="720"/>
        <w:jc w:val="both"/>
      </w:pPr>
      <w:r>
        <w:t xml:space="preserve">Процедуры оценки регулирующего воздействия являются публичными мероприятиями. Следовательно, информация была изучена на сайтах соответствующих субъектов, в информационно-правовых системах «Консультант Плюс» и «Гарант». В ходе проведенного исследования были выявлены несколько лидеров по внедрению механизма ОРВ. К таковым можно отнести Вологодскую область, Ульяновскую область, Забайкальский край и Чувашскую Республику. Для этих регионов отмечено не менее четырех показателей, нашедших отражение в мониторинге. Стоит также особо отметить, что только в данных субъектах существует отдельная ссылка по оценке регулирующего воздействия (показатель «Наличие сайта (портала) по ОРВ»). Наличие такого ресурса присутствует и в Республике Башкортостан, но по остальным показателям данный регион сильно уступает указанным «лидерам» мониторинга. </w:t>
      </w:r>
    </w:p>
    <w:p w:rsidR="002C569A" w:rsidRDefault="002C569A" w:rsidP="001310F2">
      <w:pPr>
        <w:spacing w:after="120" w:line="312" w:lineRule="auto"/>
        <w:ind w:firstLine="720"/>
        <w:jc w:val="both"/>
      </w:pPr>
      <w:r>
        <w:t xml:space="preserve">Также немаловажным фактором выступает выделение структурных подразделений в региональных органах власти для осуществления деятельности, связанной с оценкой регулирующего воздействия. </w:t>
      </w:r>
      <w:proofErr w:type="gramStart"/>
      <w:r>
        <w:t xml:space="preserve">Так, например, в Вологодской области оценкой регулирующего воздействия занимается Отдел правового обеспечения и оценки регулирующего воздействия Департамента экономики Правительства Вологодской области, численность которого составляет четыре человека; в Ульяновской области деятельность по оценке регулирующего воздействия осуществляется Департаментом оценки регулирующего воздействия Министерства экономики Ульяновской области (в настоящее время </w:t>
      </w:r>
      <w:r w:rsidRPr="00C777A7">
        <w:t>проводятся организационно-штатные изменения структуры Министерства, создается отдел о</w:t>
      </w:r>
      <w:r>
        <w:t>ценки регулирующего воздействия);</w:t>
      </w:r>
      <w:proofErr w:type="gramEnd"/>
      <w:r>
        <w:t xml:space="preserve"> в Воронежской области – Отдел экспертного анализа и государственного регулирования экономики Департамента экономического развития. В остальных же регионах существует проблема нехватки трудовых ресурсов в части </w:t>
      </w:r>
      <w:r>
        <w:lastRenderedPageBreak/>
        <w:t xml:space="preserve">обеспечения деятельности по ОРВ и возложения данных обязанностей на служащих министерств наряду с их действующим функционалом. </w:t>
      </w:r>
    </w:p>
    <w:p w:rsidR="002C569A" w:rsidRDefault="002C569A" w:rsidP="001310F2">
      <w:pPr>
        <w:spacing w:after="120" w:line="312" w:lineRule="auto"/>
        <w:ind w:firstLine="720"/>
        <w:jc w:val="both"/>
      </w:pPr>
      <w:r>
        <w:t xml:space="preserve">Необходимо обратить внимание на то, что только на сайтах двух регионов осуществляется публикация заключений об оценке регулирующего воздействия, несмотря на то, что этот документ является публичным. Таковыми являются Вологодская область и Забайкальский край. Но в этом показателе у данных регионов наблюдается резкий перекос: если в Забайкальском крае можно прочитать 23 заключения об ОРВ, то в Вологодской области в свободном доступе </w:t>
      </w:r>
      <w:proofErr w:type="gramStart"/>
      <w:r>
        <w:t>всего</w:t>
      </w:r>
      <w:proofErr w:type="gramEnd"/>
      <w:r>
        <w:t xml:space="preserve"> лишь одно заключение об ОРВ.</w:t>
      </w:r>
    </w:p>
    <w:p w:rsidR="002C569A" w:rsidRDefault="002C569A" w:rsidP="001310F2">
      <w:pPr>
        <w:spacing w:after="120" w:line="312" w:lineRule="auto"/>
        <w:ind w:firstLine="720"/>
        <w:jc w:val="both"/>
      </w:pPr>
      <w:r>
        <w:t>Следующая группа регионов имеет в своем активе от двух до трех показателей, которые отмечены плюсами и будут оценены в следующем раунде мониторинга. Характерной чертой данных регионов является наличие показателей из Блока 1 и первого показателя из Блока 2 нашей таблицы. По всем остальным показателям указанные регионы не являются на данном этапе конкурентами упомянутым выше лидерам.</w:t>
      </w:r>
    </w:p>
    <w:p w:rsidR="002C569A" w:rsidRDefault="002C569A" w:rsidP="001310F2">
      <w:pPr>
        <w:spacing w:after="120" w:line="312" w:lineRule="auto"/>
        <w:ind w:firstLine="720"/>
        <w:jc w:val="both"/>
      </w:pPr>
      <w:r>
        <w:t>В список «отстающих» попали субъекты, у которых в наличии оказался один показатель либо не оказалось таковых вообще (они также приведены в таблице).</w:t>
      </w:r>
    </w:p>
    <w:p w:rsidR="002C569A" w:rsidRDefault="002C569A" w:rsidP="001310F2">
      <w:pPr>
        <w:spacing w:after="120" w:line="312" w:lineRule="auto"/>
        <w:ind w:firstLine="720"/>
        <w:jc w:val="both"/>
        <w:sectPr w:rsidR="002C569A" w:rsidSect="00E8780C">
          <w:headerReference w:type="default" r:id="rId19"/>
          <w:headerReference w:type="first" r:id="rId20"/>
          <w:pgSz w:w="12240" w:h="15840"/>
          <w:pgMar w:top="1418" w:right="1134" w:bottom="1418" w:left="1418" w:header="680" w:footer="0" w:gutter="0"/>
          <w:cols w:space="720"/>
          <w:docGrid w:linePitch="360"/>
        </w:sectPr>
      </w:pPr>
      <w:r>
        <w:t>В целом картина по внедрению механизма ОРВ в субъектах РФ пока достаточно пессимистична. В то же время необходимо отметить, что данный механизм находится на начальной стадии, и регионы только начинают понимать его необходимость и целесообразность, перенимать имеющийся зарубежный опыт и опыт на федеральном уровне РФ. Для появления качественного и эффективного института ОРВ на уровне субъектов необходимо поэтапное исполнение всех мероприятий в рамках заложенных целей.</w:t>
      </w:r>
    </w:p>
    <w:p w:rsidR="002C569A" w:rsidRDefault="002C569A" w:rsidP="009432BE">
      <w:pPr>
        <w:spacing w:after="120" w:line="360" w:lineRule="auto"/>
        <w:ind w:firstLine="720"/>
        <w:jc w:val="both"/>
      </w:pPr>
      <w:r w:rsidRPr="00DF4275">
        <w:lastRenderedPageBreak/>
        <w:t>Таблица 1. Показатели по блокам и показателям мониторинга в разрезе регионов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3"/>
        <w:gridCol w:w="3510"/>
        <w:gridCol w:w="885"/>
        <w:gridCol w:w="739"/>
        <w:gridCol w:w="886"/>
        <w:gridCol w:w="737"/>
        <w:gridCol w:w="739"/>
        <w:gridCol w:w="739"/>
        <w:gridCol w:w="559"/>
        <w:gridCol w:w="708"/>
        <w:gridCol w:w="708"/>
        <w:gridCol w:w="826"/>
        <w:gridCol w:w="708"/>
        <w:gridCol w:w="714"/>
        <w:gridCol w:w="712"/>
        <w:gridCol w:w="741"/>
      </w:tblGrid>
      <w:tr w:rsidR="002C569A" w:rsidRPr="00A74A28" w:rsidTr="0032265B">
        <w:trPr>
          <w:trHeight w:val="375"/>
          <w:tblHeader/>
        </w:trPr>
        <w:tc>
          <w:tcPr>
            <w:tcW w:w="443" w:type="dxa"/>
            <w:vMerge w:val="restart"/>
            <w:vAlign w:val="center"/>
          </w:tcPr>
          <w:p w:rsidR="002C569A" w:rsidRPr="00A74A28" w:rsidRDefault="002C569A" w:rsidP="00AC0E2E">
            <w:pPr>
              <w:spacing w:after="0" w:line="240" w:lineRule="auto"/>
              <w:jc w:val="center"/>
              <w:rPr>
                <w:b/>
                <w:bCs/>
                <w:color w:val="000000"/>
                <w:sz w:val="18"/>
                <w:szCs w:val="18"/>
              </w:rPr>
            </w:pPr>
            <w:r w:rsidRPr="00A74A28">
              <w:rPr>
                <w:b/>
                <w:bCs/>
                <w:color w:val="000000"/>
                <w:sz w:val="18"/>
                <w:szCs w:val="18"/>
              </w:rPr>
              <w:t>№</w:t>
            </w:r>
          </w:p>
        </w:tc>
        <w:tc>
          <w:tcPr>
            <w:tcW w:w="3510" w:type="dxa"/>
            <w:vMerge w:val="restart"/>
            <w:vAlign w:val="center"/>
          </w:tcPr>
          <w:p w:rsidR="002C569A" w:rsidRPr="00A74A28" w:rsidRDefault="002C569A" w:rsidP="009C6494">
            <w:pPr>
              <w:spacing w:after="0" w:line="240" w:lineRule="auto"/>
              <w:jc w:val="center"/>
              <w:rPr>
                <w:b/>
                <w:bCs/>
                <w:color w:val="000000"/>
                <w:sz w:val="18"/>
                <w:szCs w:val="18"/>
              </w:rPr>
            </w:pPr>
            <w:r w:rsidRPr="00A74A28">
              <w:rPr>
                <w:b/>
                <w:bCs/>
                <w:color w:val="000000"/>
                <w:sz w:val="18"/>
                <w:szCs w:val="18"/>
              </w:rPr>
              <w:t>Наименование субъекта РФ</w:t>
            </w:r>
          </w:p>
        </w:tc>
        <w:tc>
          <w:tcPr>
            <w:tcW w:w="885" w:type="dxa"/>
            <w:shd w:val="clear" w:color="auto" w:fill="9FB9E1"/>
            <w:vAlign w:val="center"/>
          </w:tcPr>
          <w:p w:rsidR="002C569A" w:rsidRPr="00E51302" w:rsidRDefault="002C569A" w:rsidP="00E51302">
            <w:pPr>
              <w:spacing w:after="0" w:line="240" w:lineRule="auto"/>
              <w:jc w:val="center"/>
              <w:rPr>
                <w:rFonts w:ascii="Garamond" w:hAnsi="Garamond"/>
                <w:b/>
                <w:bCs/>
                <w:color w:val="000000"/>
                <w:sz w:val="20"/>
                <w:szCs w:val="20"/>
              </w:rPr>
            </w:pPr>
            <w:r w:rsidRPr="00E51302">
              <w:rPr>
                <w:rFonts w:ascii="Garamond" w:hAnsi="Garamond"/>
                <w:b/>
                <w:bCs/>
                <w:color w:val="000000"/>
                <w:sz w:val="20"/>
                <w:szCs w:val="20"/>
              </w:rPr>
              <w:t>Блок 1</w:t>
            </w:r>
          </w:p>
        </w:tc>
        <w:tc>
          <w:tcPr>
            <w:tcW w:w="8063" w:type="dxa"/>
            <w:gridSpan w:val="11"/>
            <w:shd w:val="clear" w:color="auto" w:fill="F5CDA6"/>
            <w:vAlign w:val="center"/>
          </w:tcPr>
          <w:p w:rsidR="002C569A" w:rsidRPr="00E51302" w:rsidRDefault="002C569A" w:rsidP="00CC45CF">
            <w:pPr>
              <w:spacing w:after="0" w:line="240" w:lineRule="auto"/>
              <w:jc w:val="center"/>
              <w:rPr>
                <w:rFonts w:ascii="Garamond" w:hAnsi="Garamond"/>
                <w:b/>
                <w:sz w:val="20"/>
                <w:szCs w:val="20"/>
              </w:rPr>
            </w:pPr>
            <w:r w:rsidRPr="00E51302">
              <w:rPr>
                <w:rFonts w:ascii="Garamond" w:hAnsi="Garamond"/>
                <w:b/>
                <w:bCs/>
                <w:color w:val="000000"/>
                <w:sz w:val="20"/>
                <w:szCs w:val="20"/>
              </w:rPr>
              <w:t>Блок 2</w:t>
            </w:r>
          </w:p>
        </w:tc>
        <w:tc>
          <w:tcPr>
            <w:tcW w:w="1453" w:type="dxa"/>
            <w:gridSpan w:val="2"/>
            <w:shd w:val="clear" w:color="auto" w:fill="C6E58F"/>
            <w:vAlign w:val="center"/>
          </w:tcPr>
          <w:p w:rsidR="002C569A" w:rsidRPr="00E51302" w:rsidRDefault="002C569A" w:rsidP="00E51302">
            <w:pPr>
              <w:spacing w:after="0" w:line="240" w:lineRule="auto"/>
              <w:jc w:val="center"/>
              <w:rPr>
                <w:rFonts w:ascii="Garamond" w:hAnsi="Garamond"/>
                <w:b/>
                <w:bCs/>
                <w:color w:val="000000"/>
                <w:sz w:val="20"/>
                <w:szCs w:val="20"/>
              </w:rPr>
            </w:pPr>
            <w:r w:rsidRPr="00E51302">
              <w:rPr>
                <w:rFonts w:ascii="Garamond" w:hAnsi="Garamond"/>
                <w:b/>
                <w:bCs/>
                <w:color w:val="000000"/>
                <w:sz w:val="20"/>
                <w:szCs w:val="20"/>
              </w:rPr>
              <w:t>Блок 3</w:t>
            </w:r>
          </w:p>
        </w:tc>
      </w:tr>
      <w:tr w:rsidR="002C569A" w:rsidRPr="00A74A28" w:rsidTr="009432BE">
        <w:trPr>
          <w:cantSplit/>
          <w:trHeight w:val="2152"/>
          <w:tblHeader/>
        </w:trPr>
        <w:tc>
          <w:tcPr>
            <w:tcW w:w="443" w:type="dxa"/>
            <w:vMerge/>
            <w:vAlign w:val="center"/>
          </w:tcPr>
          <w:p w:rsidR="002C569A" w:rsidRPr="00A74A28" w:rsidRDefault="002C569A" w:rsidP="00AC0E2E">
            <w:pPr>
              <w:spacing w:after="0" w:line="240" w:lineRule="auto"/>
              <w:rPr>
                <w:b/>
                <w:bCs/>
                <w:color w:val="000000"/>
                <w:sz w:val="18"/>
                <w:szCs w:val="18"/>
              </w:rPr>
            </w:pPr>
          </w:p>
        </w:tc>
        <w:tc>
          <w:tcPr>
            <w:tcW w:w="3510" w:type="dxa"/>
            <w:vMerge/>
            <w:vAlign w:val="center"/>
          </w:tcPr>
          <w:p w:rsidR="002C569A" w:rsidRPr="00A74A28" w:rsidRDefault="002C569A" w:rsidP="009C6494">
            <w:pPr>
              <w:spacing w:after="0" w:line="240" w:lineRule="auto"/>
              <w:rPr>
                <w:b/>
                <w:bCs/>
                <w:color w:val="000000"/>
                <w:sz w:val="18"/>
                <w:szCs w:val="18"/>
              </w:rPr>
            </w:pPr>
          </w:p>
        </w:tc>
        <w:tc>
          <w:tcPr>
            <w:tcW w:w="885" w:type="dxa"/>
            <w:shd w:val="clear" w:color="auto" w:fill="9FB9E1"/>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 xml:space="preserve">Наличие </w:t>
            </w:r>
            <w:proofErr w:type="gramStart"/>
            <w:r w:rsidRPr="00E51302">
              <w:rPr>
                <w:rFonts w:ascii="Garamond" w:hAnsi="Garamond"/>
                <w:bCs/>
                <w:color w:val="000000"/>
                <w:sz w:val="14"/>
                <w:szCs w:val="14"/>
              </w:rPr>
              <w:t>действующего</w:t>
            </w:r>
            <w:proofErr w:type="gramEnd"/>
            <w:r w:rsidRPr="00E51302">
              <w:rPr>
                <w:rFonts w:ascii="Garamond" w:hAnsi="Garamond"/>
                <w:bCs/>
                <w:color w:val="000000"/>
                <w:sz w:val="14"/>
                <w:szCs w:val="14"/>
              </w:rPr>
              <w:t xml:space="preserve"> НПА об организационных мероприятиях по внедрению ОРВ</w:t>
            </w:r>
          </w:p>
        </w:tc>
        <w:tc>
          <w:tcPr>
            <w:tcW w:w="739" w:type="dxa"/>
            <w:shd w:val="clear" w:color="auto" w:fill="F5CDA6"/>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Наличие уполномоченного органа по методологическому и организационному обеспечению ОРВ</w:t>
            </w:r>
          </w:p>
        </w:tc>
        <w:tc>
          <w:tcPr>
            <w:tcW w:w="886" w:type="dxa"/>
            <w:shd w:val="clear" w:color="auto" w:fill="F5CDA6"/>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Наличие утвержденного Порядка проведения ОРВ нормативно-правовых актов</w:t>
            </w:r>
          </w:p>
        </w:tc>
        <w:tc>
          <w:tcPr>
            <w:tcW w:w="737" w:type="dxa"/>
            <w:shd w:val="clear" w:color="auto" w:fill="F5CDA6"/>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Наличие утвержденной Методики по проведению ОРВ нормативно-правовых актов</w:t>
            </w:r>
          </w:p>
        </w:tc>
        <w:tc>
          <w:tcPr>
            <w:tcW w:w="739" w:type="dxa"/>
            <w:shd w:val="clear" w:color="auto" w:fill="F5CDA6"/>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Характеристика объекта ОРВ</w:t>
            </w:r>
          </w:p>
        </w:tc>
        <w:tc>
          <w:tcPr>
            <w:tcW w:w="739" w:type="dxa"/>
            <w:shd w:val="clear" w:color="auto" w:fill="F5CDA6"/>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Характеристика предмета ОРВ</w:t>
            </w:r>
          </w:p>
        </w:tc>
        <w:tc>
          <w:tcPr>
            <w:tcW w:w="559" w:type="dxa"/>
            <w:shd w:val="clear" w:color="auto" w:fill="F5CDA6"/>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Характеристика субъекта ОРВ</w:t>
            </w:r>
          </w:p>
        </w:tc>
        <w:tc>
          <w:tcPr>
            <w:tcW w:w="708" w:type="dxa"/>
            <w:shd w:val="clear" w:color="auto" w:fill="F5CDA6"/>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Наличие конкретных требований к оформлению результатов ОРВ</w:t>
            </w:r>
          </w:p>
        </w:tc>
        <w:tc>
          <w:tcPr>
            <w:tcW w:w="708" w:type="dxa"/>
            <w:shd w:val="clear" w:color="auto" w:fill="F5CDA6"/>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Наличие процессуальных требований по обязательному изменению НПА на основе результатов ОРВ</w:t>
            </w:r>
          </w:p>
        </w:tc>
        <w:tc>
          <w:tcPr>
            <w:tcW w:w="826" w:type="dxa"/>
            <w:shd w:val="clear" w:color="auto" w:fill="F5CDA6"/>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Наличие сайта (портала) по ОРВ, обеспечивающего, в том числе, проведение процедуры публичных консультаций</w:t>
            </w:r>
          </w:p>
        </w:tc>
        <w:tc>
          <w:tcPr>
            <w:tcW w:w="708" w:type="dxa"/>
            <w:shd w:val="clear" w:color="auto" w:fill="F5CDA6"/>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Осуществление публикации на официальном сайте субъекта РФ заключений об ОРВ</w:t>
            </w:r>
          </w:p>
        </w:tc>
        <w:tc>
          <w:tcPr>
            <w:tcW w:w="714" w:type="dxa"/>
            <w:shd w:val="clear" w:color="auto" w:fill="F5CDA6"/>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Характеристика участников публичных консультаций при проведении ОРВ</w:t>
            </w:r>
          </w:p>
        </w:tc>
        <w:tc>
          <w:tcPr>
            <w:tcW w:w="712" w:type="dxa"/>
            <w:shd w:val="clear" w:color="auto" w:fill="C6E58F"/>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Количество подготовленных положительных и отрицательных заключений ОРВ</w:t>
            </w:r>
          </w:p>
        </w:tc>
        <w:tc>
          <w:tcPr>
            <w:tcW w:w="741" w:type="dxa"/>
            <w:shd w:val="clear" w:color="auto" w:fill="C6E58F"/>
            <w:textDirection w:val="btLr"/>
            <w:vAlign w:val="center"/>
          </w:tcPr>
          <w:p w:rsidR="002C569A" w:rsidRPr="00E51302" w:rsidRDefault="002C569A" w:rsidP="00BA1147">
            <w:pPr>
              <w:spacing w:after="0" w:line="240" w:lineRule="auto"/>
              <w:ind w:left="113" w:right="113"/>
              <w:jc w:val="center"/>
              <w:rPr>
                <w:rFonts w:ascii="Garamond" w:hAnsi="Garamond"/>
                <w:bCs/>
                <w:color w:val="000000"/>
                <w:sz w:val="14"/>
                <w:szCs w:val="14"/>
              </w:rPr>
            </w:pPr>
            <w:r w:rsidRPr="00E51302">
              <w:rPr>
                <w:rFonts w:ascii="Garamond" w:hAnsi="Garamond"/>
                <w:bCs/>
                <w:color w:val="000000"/>
                <w:sz w:val="14"/>
                <w:szCs w:val="14"/>
              </w:rPr>
              <w:t>Денежное выражение предполагаемых выгод и издержек от регулирования, вводимого НПА</w:t>
            </w: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1</w:t>
            </w:r>
          </w:p>
        </w:tc>
        <w:tc>
          <w:tcPr>
            <w:tcW w:w="3510" w:type="dxa"/>
          </w:tcPr>
          <w:p w:rsidR="002C569A" w:rsidRPr="000E293F" w:rsidRDefault="002C569A" w:rsidP="000E293F">
            <w:pPr>
              <w:spacing w:after="0" w:line="240" w:lineRule="auto"/>
              <w:rPr>
                <w:color w:val="000000"/>
                <w:sz w:val="18"/>
                <w:szCs w:val="18"/>
              </w:rPr>
            </w:pPr>
            <w:r w:rsidRPr="000E293F">
              <w:rPr>
                <w:color w:val="000000"/>
                <w:sz w:val="18"/>
                <w:szCs w:val="18"/>
              </w:rPr>
              <w:t>Алтайский край</w:t>
            </w:r>
          </w:p>
        </w:tc>
        <w:tc>
          <w:tcPr>
            <w:tcW w:w="885" w:type="dxa"/>
            <w:shd w:val="clear" w:color="auto" w:fill="DFE3F0"/>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2</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Амурская область</w:t>
            </w:r>
          </w:p>
        </w:tc>
        <w:tc>
          <w:tcPr>
            <w:tcW w:w="885" w:type="dxa"/>
            <w:shd w:val="clear" w:color="auto" w:fill="DFE3F0"/>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3</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Архангельская область</w:t>
            </w:r>
          </w:p>
        </w:tc>
        <w:tc>
          <w:tcPr>
            <w:tcW w:w="885" w:type="dxa"/>
            <w:shd w:val="clear" w:color="auto" w:fill="DFE3F0"/>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4</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Астраханская область</w:t>
            </w:r>
          </w:p>
        </w:tc>
        <w:tc>
          <w:tcPr>
            <w:tcW w:w="885" w:type="dxa"/>
            <w:shd w:val="clear" w:color="auto" w:fill="DFE3F0"/>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5</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Белгородская область</w:t>
            </w:r>
          </w:p>
        </w:tc>
        <w:tc>
          <w:tcPr>
            <w:tcW w:w="885" w:type="dxa"/>
            <w:shd w:val="clear" w:color="auto" w:fill="DFE3F0"/>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6</w:t>
            </w:r>
          </w:p>
        </w:tc>
        <w:tc>
          <w:tcPr>
            <w:tcW w:w="3510" w:type="dxa"/>
            <w:shd w:val="clear" w:color="auto" w:fill="FFFFFF"/>
            <w:vAlign w:val="center"/>
          </w:tcPr>
          <w:p w:rsidR="002C569A" w:rsidRPr="000E293F" w:rsidRDefault="002C569A" w:rsidP="000E293F">
            <w:pPr>
              <w:spacing w:after="0" w:line="240" w:lineRule="auto"/>
              <w:rPr>
                <w:color w:val="000000"/>
                <w:sz w:val="18"/>
                <w:szCs w:val="18"/>
              </w:rPr>
            </w:pPr>
            <w:r w:rsidRPr="000E293F">
              <w:rPr>
                <w:color w:val="000000"/>
                <w:sz w:val="18"/>
                <w:szCs w:val="18"/>
              </w:rPr>
              <w:t>Брянская область</w:t>
            </w:r>
          </w:p>
        </w:tc>
        <w:tc>
          <w:tcPr>
            <w:tcW w:w="885" w:type="dxa"/>
            <w:shd w:val="clear" w:color="auto" w:fill="DFE3F0"/>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7</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Владимирская область</w:t>
            </w:r>
          </w:p>
        </w:tc>
        <w:tc>
          <w:tcPr>
            <w:tcW w:w="885" w:type="dxa"/>
            <w:shd w:val="clear" w:color="auto" w:fill="DFE3F0"/>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0E293F">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8</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Волгоградская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9</w:t>
            </w:r>
          </w:p>
        </w:tc>
        <w:tc>
          <w:tcPr>
            <w:tcW w:w="3510" w:type="dxa"/>
            <w:shd w:val="clear" w:color="auto" w:fill="FFFFFF"/>
            <w:vAlign w:val="center"/>
          </w:tcPr>
          <w:p w:rsidR="002C569A" w:rsidRPr="000E293F" w:rsidRDefault="002C569A" w:rsidP="000E293F">
            <w:pPr>
              <w:spacing w:after="0" w:line="240" w:lineRule="auto"/>
              <w:rPr>
                <w:color w:val="000000"/>
                <w:sz w:val="18"/>
                <w:szCs w:val="18"/>
              </w:rPr>
            </w:pPr>
            <w:r w:rsidRPr="000E293F">
              <w:rPr>
                <w:color w:val="000000"/>
                <w:sz w:val="18"/>
                <w:szCs w:val="18"/>
              </w:rPr>
              <w:t>Вологодская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10</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Воронежская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11</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г. Москва</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12</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г. Санкт-Петербург</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13</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Еврейская автономная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14</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Забайкальский край</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15</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Ивановская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16</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Иркутская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17</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Кабардино-Балкарская Республика</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18</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Калининградская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19</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Калужская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20</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Камчатский край</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21</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Карачаево-Черкесская Республика</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lastRenderedPageBreak/>
              <w:t>22</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Кемеровская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23</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Кировская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24</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Костромская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25</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Краснодарский край</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26</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Красноярский край</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27</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Курганская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28</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Курская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29</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Ленинградская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30</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Липецкая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31</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Магаданская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32</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Московская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33</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Мурманская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34</w:t>
            </w:r>
          </w:p>
        </w:tc>
        <w:tc>
          <w:tcPr>
            <w:tcW w:w="3510" w:type="dxa"/>
            <w:vAlign w:val="center"/>
          </w:tcPr>
          <w:p w:rsidR="002C569A" w:rsidRPr="000E293F" w:rsidRDefault="002C569A" w:rsidP="000E293F">
            <w:pPr>
              <w:spacing w:after="0" w:line="240" w:lineRule="auto"/>
              <w:rPr>
                <w:color w:val="000000"/>
                <w:sz w:val="18"/>
                <w:szCs w:val="18"/>
              </w:rPr>
            </w:pPr>
            <w:proofErr w:type="gramStart"/>
            <w:r w:rsidRPr="000E293F">
              <w:rPr>
                <w:color w:val="000000"/>
                <w:sz w:val="18"/>
                <w:szCs w:val="18"/>
              </w:rPr>
              <w:t>Ненецкий</w:t>
            </w:r>
            <w:proofErr w:type="gramEnd"/>
            <w:r w:rsidRPr="000E293F">
              <w:rPr>
                <w:color w:val="000000"/>
                <w:sz w:val="18"/>
                <w:szCs w:val="18"/>
              </w:rPr>
              <w:t xml:space="preserve"> АО</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35</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Нижегородская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0E293F">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36</w:t>
            </w:r>
          </w:p>
        </w:tc>
        <w:tc>
          <w:tcPr>
            <w:tcW w:w="3510" w:type="dxa"/>
            <w:vAlign w:val="center"/>
          </w:tcPr>
          <w:p w:rsidR="002C569A" w:rsidRPr="000E293F" w:rsidRDefault="002C569A" w:rsidP="000E293F">
            <w:pPr>
              <w:spacing w:after="0" w:line="240" w:lineRule="auto"/>
              <w:rPr>
                <w:color w:val="000000"/>
                <w:sz w:val="18"/>
                <w:szCs w:val="18"/>
              </w:rPr>
            </w:pPr>
            <w:r w:rsidRPr="000E293F">
              <w:rPr>
                <w:color w:val="000000"/>
                <w:sz w:val="18"/>
                <w:szCs w:val="18"/>
              </w:rPr>
              <w:t>Новгородская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9432BE">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37</w:t>
            </w:r>
          </w:p>
        </w:tc>
        <w:tc>
          <w:tcPr>
            <w:tcW w:w="3510" w:type="dxa"/>
            <w:vAlign w:val="center"/>
          </w:tcPr>
          <w:p w:rsidR="002C569A" w:rsidRPr="00714A2D" w:rsidRDefault="002C569A" w:rsidP="00714A2D">
            <w:pPr>
              <w:spacing w:after="0" w:line="240" w:lineRule="auto"/>
              <w:rPr>
                <w:color w:val="000000"/>
                <w:sz w:val="18"/>
                <w:szCs w:val="18"/>
              </w:rPr>
            </w:pPr>
            <w:r w:rsidRPr="00714A2D">
              <w:rPr>
                <w:color w:val="000000"/>
                <w:sz w:val="18"/>
                <w:szCs w:val="18"/>
              </w:rPr>
              <w:t>Новосибирская область</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38</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Омская область </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39</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Оренбургская область </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40</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Орловская область </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41</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Пензенская область </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42</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Пермский край </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43</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Приморский край </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44</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Псковская область </w:t>
            </w:r>
          </w:p>
        </w:tc>
        <w:tc>
          <w:tcPr>
            <w:tcW w:w="885" w:type="dxa"/>
            <w:shd w:val="clear" w:color="auto" w:fill="DFE3F0"/>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3C21DD">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lastRenderedPageBreak/>
              <w:t>45</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Адыгея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46</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Алтай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47</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Башкортостан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48</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Бурятия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49</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Дагестан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50</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Ингушетия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51</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Калмыкия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52</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Карелия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53</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Коми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54</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Марий Эл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55</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Мордовия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56</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Саха (Якутия)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57</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Северная Осетия-Алания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58</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Татарстан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59</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Тыва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60</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Республика Хакасия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61</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Ростовская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62</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Рязанская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63</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Самарская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r>
              <w:rPr>
                <w:rFonts w:ascii="Times New Roman" w:hAnsi="Times New Roman"/>
                <w:b/>
                <w:color w:val="000000"/>
                <w:sz w:val="20"/>
                <w:szCs w:val="20"/>
              </w:rPr>
              <w:t>±</w:t>
            </w: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64</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Саратовская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65</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Сахалинская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66</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Свердловская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67</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Смоленская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lastRenderedPageBreak/>
              <w:t>68</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Ставропольский край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69</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Тамбовская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70</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Тверская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71</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Томская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72</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Тульская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73</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Тюменская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74</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Удмуртская Республика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75</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Ульяновская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r>
              <w:rPr>
                <w:rFonts w:ascii="Times New Roman" w:hAnsi="Times New Roman"/>
                <w:b/>
                <w:color w:val="000000"/>
                <w:sz w:val="20"/>
                <w:szCs w:val="20"/>
              </w:rPr>
              <w:t>±</w:t>
            </w: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76</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Хабаровский край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77</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Ханты-Мансийский АО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78</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Челябинская область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79</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Чеченская Республика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80</w:t>
            </w:r>
          </w:p>
        </w:tc>
        <w:tc>
          <w:tcPr>
            <w:tcW w:w="3510" w:type="dxa"/>
          </w:tcPr>
          <w:p w:rsidR="002C569A" w:rsidRPr="00714A2D" w:rsidRDefault="002C569A" w:rsidP="00714A2D">
            <w:pPr>
              <w:spacing w:after="0" w:line="240" w:lineRule="auto"/>
              <w:rPr>
                <w:color w:val="000000"/>
                <w:sz w:val="18"/>
                <w:szCs w:val="18"/>
              </w:rPr>
            </w:pPr>
            <w:r w:rsidRPr="00714A2D">
              <w:rPr>
                <w:color w:val="000000"/>
                <w:sz w:val="18"/>
                <w:szCs w:val="18"/>
              </w:rPr>
              <w:t xml:space="preserve">Чувашская Республика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81</w:t>
            </w:r>
          </w:p>
        </w:tc>
        <w:tc>
          <w:tcPr>
            <w:tcW w:w="3510" w:type="dxa"/>
          </w:tcPr>
          <w:p w:rsidR="002C569A" w:rsidRPr="00714A2D" w:rsidRDefault="002C569A" w:rsidP="00714A2D">
            <w:pPr>
              <w:spacing w:after="0" w:line="240" w:lineRule="auto"/>
              <w:rPr>
                <w:color w:val="000000"/>
                <w:sz w:val="18"/>
                <w:szCs w:val="18"/>
              </w:rPr>
            </w:pPr>
            <w:proofErr w:type="gramStart"/>
            <w:r w:rsidRPr="00714A2D">
              <w:rPr>
                <w:color w:val="000000"/>
                <w:sz w:val="18"/>
                <w:szCs w:val="18"/>
              </w:rPr>
              <w:t>Чукотский</w:t>
            </w:r>
            <w:proofErr w:type="gramEnd"/>
            <w:r w:rsidRPr="00714A2D">
              <w:rPr>
                <w:color w:val="000000"/>
                <w:sz w:val="18"/>
                <w:szCs w:val="18"/>
              </w:rPr>
              <w:t xml:space="preserve"> АО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3C21DD">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82</w:t>
            </w:r>
          </w:p>
        </w:tc>
        <w:tc>
          <w:tcPr>
            <w:tcW w:w="3510" w:type="dxa"/>
          </w:tcPr>
          <w:p w:rsidR="002C569A" w:rsidRPr="00714A2D" w:rsidRDefault="002C569A" w:rsidP="00714A2D">
            <w:pPr>
              <w:spacing w:after="0" w:line="240" w:lineRule="auto"/>
              <w:rPr>
                <w:color w:val="000000"/>
                <w:sz w:val="18"/>
                <w:szCs w:val="18"/>
              </w:rPr>
            </w:pPr>
            <w:proofErr w:type="gramStart"/>
            <w:r w:rsidRPr="00714A2D">
              <w:rPr>
                <w:color w:val="000000"/>
                <w:sz w:val="18"/>
                <w:szCs w:val="18"/>
              </w:rPr>
              <w:t>Ямало-Ненецкий</w:t>
            </w:r>
            <w:proofErr w:type="gramEnd"/>
            <w:r w:rsidRPr="00714A2D">
              <w:rPr>
                <w:color w:val="000000"/>
                <w:sz w:val="18"/>
                <w:szCs w:val="18"/>
              </w:rPr>
              <w:t xml:space="preserve"> АО </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r w:rsidR="002C569A" w:rsidRPr="00A74A28" w:rsidTr="009432BE">
        <w:trPr>
          <w:trHeight w:val="283"/>
        </w:trPr>
        <w:tc>
          <w:tcPr>
            <w:tcW w:w="443" w:type="dxa"/>
            <w:vAlign w:val="center"/>
          </w:tcPr>
          <w:p w:rsidR="002C569A" w:rsidRPr="00A74A28" w:rsidRDefault="002C569A" w:rsidP="00AC0E2E">
            <w:pPr>
              <w:spacing w:after="0" w:line="240" w:lineRule="auto"/>
              <w:jc w:val="center"/>
              <w:rPr>
                <w:color w:val="000000"/>
                <w:sz w:val="18"/>
                <w:szCs w:val="18"/>
              </w:rPr>
            </w:pPr>
            <w:r w:rsidRPr="00A74A28">
              <w:rPr>
                <w:color w:val="000000"/>
                <w:sz w:val="18"/>
                <w:szCs w:val="18"/>
              </w:rPr>
              <w:t>83</w:t>
            </w:r>
          </w:p>
        </w:tc>
        <w:tc>
          <w:tcPr>
            <w:tcW w:w="3510" w:type="dxa"/>
            <w:vAlign w:val="center"/>
          </w:tcPr>
          <w:p w:rsidR="002C569A" w:rsidRPr="00A74A28" w:rsidRDefault="002C569A" w:rsidP="009C6494">
            <w:pPr>
              <w:spacing w:after="0" w:line="240" w:lineRule="auto"/>
              <w:rPr>
                <w:color w:val="000000"/>
                <w:sz w:val="18"/>
                <w:szCs w:val="18"/>
              </w:rPr>
            </w:pPr>
            <w:r w:rsidRPr="00714A2D">
              <w:rPr>
                <w:color w:val="000000"/>
                <w:sz w:val="18"/>
                <w:szCs w:val="18"/>
              </w:rPr>
              <w:t>Ярославская область</w:t>
            </w:r>
          </w:p>
        </w:tc>
        <w:tc>
          <w:tcPr>
            <w:tcW w:w="885" w:type="dxa"/>
            <w:shd w:val="clear" w:color="auto" w:fill="DFE3F0"/>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8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7"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3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559"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826"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08"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4" w:type="dxa"/>
            <w:shd w:val="clear" w:color="auto" w:fill="FAE6D2"/>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12" w:type="dxa"/>
            <w:shd w:val="clear" w:color="auto" w:fill="E2F2C7"/>
            <w:vAlign w:val="center"/>
          </w:tcPr>
          <w:p w:rsidR="002C569A" w:rsidRPr="004A0821" w:rsidRDefault="002C569A" w:rsidP="006A6761">
            <w:pPr>
              <w:spacing w:after="0" w:line="240" w:lineRule="auto"/>
              <w:jc w:val="center"/>
              <w:rPr>
                <w:rFonts w:ascii="Times New Roman" w:hAnsi="Times New Roman"/>
                <w:b/>
                <w:color w:val="000000"/>
                <w:sz w:val="20"/>
                <w:szCs w:val="20"/>
              </w:rPr>
            </w:pPr>
            <w:r w:rsidRPr="004A0821">
              <w:rPr>
                <w:rFonts w:ascii="Times New Roman" w:hAnsi="Times New Roman"/>
                <w:b/>
                <w:color w:val="000000"/>
                <w:sz w:val="20"/>
                <w:szCs w:val="20"/>
              </w:rPr>
              <w:t>-</w:t>
            </w:r>
          </w:p>
        </w:tc>
        <w:tc>
          <w:tcPr>
            <w:tcW w:w="741" w:type="dxa"/>
            <w:shd w:val="clear" w:color="auto" w:fill="E2F2C7"/>
            <w:vAlign w:val="center"/>
          </w:tcPr>
          <w:p w:rsidR="002C569A" w:rsidRPr="004A0821" w:rsidRDefault="002C569A" w:rsidP="004A0821">
            <w:pPr>
              <w:spacing w:after="0" w:line="240" w:lineRule="auto"/>
              <w:jc w:val="center"/>
              <w:rPr>
                <w:rFonts w:ascii="Times New Roman" w:hAnsi="Times New Roman"/>
                <w:b/>
                <w:color w:val="000000"/>
                <w:sz w:val="20"/>
                <w:szCs w:val="20"/>
              </w:rPr>
            </w:pPr>
          </w:p>
        </w:tc>
      </w:tr>
    </w:tbl>
    <w:p w:rsidR="002C569A" w:rsidRDefault="002C569A" w:rsidP="008D1675">
      <w:pPr>
        <w:spacing w:after="0" w:line="240" w:lineRule="auto"/>
        <w:ind w:firstLine="709"/>
        <w:jc w:val="both"/>
        <w:rPr>
          <w:sz w:val="20"/>
        </w:rPr>
      </w:pPr>
    </w:p>
    <w:p w:rsidR="002C569A" w:rsidRDefault="002C569A" w:rsidP="008D1675">
      <w:pPr>
        <w:spacing w:after="0" w:line="240" w:lineRule="auto"/>
        <w:ind w:firstLine="709"/>
        <w:jc w:val="both"/>
        <w:rPr>
          <w:sz w:val="20"/>
        </w:rPr>
      </w:pPr>
    </w:p>
    <w:p w:rsidR="002C569A" w:rsidRPr="0098798C" w:rsidRDefault="002C569A" w:rsidP="008D1675">
      <w:pPr>
        <w:spacing w:after="0" w:line="240" w:lineRule="auto"/>
        <w:ind w:firstLine="709"/>
        <w:jc w:val="both"/>
        <w:rPr>
          <w:sz w:val="18"/>
          <w:szCs w:val="18"/>
        </w:rPr>
      </w:pPr>
      <w:r w:rsidRPr="0098798C">
        <w:rPr>
          <w:sz w:val="18"/>
          <w:szCs w:val="18"/>
        </w:rPr>
        <w:t>* должен был быть создан консультационный совет по ОРВ при Министерстве экономического развития, инвестиций и торговли Самарской области.</w:t>
      </w:r>
    </w:p>
    <w:p w:rsidR="002C569A" w:rsidRPr="0098798C" w:rsidRDefault="002C569A" w:rsidP="008D1675">
      <w:pPr>
        <w:spacing w:after="0" w:line="240" w:lineRule="auto"/>
        <w:ind w:firstLine="709"/>
        <w:jc w:val="both"/>
        <w:rPr>
          <w:sz w:val="18"/>
          <w:szCs w:val="18"/>
        </w:rPr>
      </w:pPr>
      <w:r w:rsidRPr="0098798C">
        <w:rPr>
          <w:sz w:val="18"/>
          <w:szCs w:val="18"/>
        </w:rPr>
        <w:t>** имеется Проект Постановления Правительства Ульяновской области «Об утверждении Положения о проведении оценки регулирующего воздействия» (19.04.2012). Постановление вступает в силу с 1 июня 2012 г., за исключением положений, для которых настоящим пунктом установлен иной срок вступления их в силу (подпункт 1.2. пункта 1 Положения вступает в силу с 1 января 2013 г.; подпункт 1.3. пункта 1 Положения вступает в силу с 1 июля 2013 г.). Определяет порядок проведения оценки регулирующего воздействия.</w:t>
      </w:r>
    </w:p>
    <w:p w:rsidR="002C569A" w:rsidRDefault="002C569A" w:rsidP="00DF4275">
      <w:pPr>
        <w:spacing w:line="360" w:lineRule="auto"/>
        <w:ind w:firstLine="720"/>
        <w:jc w:val="both"/>
        <w:sectPr w:rsidR="002C569A" w:rsidSect="00E8780C">
          <w:pgSz w:w="15840" w:h="12240" w:orient="landscape"/>
          <w:pgMar w:top="1134" w:right="851" w:bottom="851" w:left="851" w:header="680" w:footer="0" w:gutter="0"/>
          <w:cols w:space="720"/>
          <w:docGrid w:linePitch="360"/>
        </w:sectPr>
      </w:pPr>
    </w:p>
    <w:p w:rsidR="002C569A" w:rsidRPr="003E12B8" w:rsidRDefault="002C569A" w:rsidP="007429D4">
      <w:pPr>
        <w:pStyle w:val="1"/>
        <w:rPr>
          <w:b/>
          <w:bCs w:val="0"/>
          <w:sz w:val="28"/>
          <w:szCs w:val="28"/>
        </w:rPr>
      </w:pPr>
      <w:bookmarkStart w:id="6" w:name="_Toc326165721"/>
      <w:bookmarkStart w:id="7" w:name="_Toc326246419"/>
      <w:bookmarkStart w:id="8" w:name="_Toc326165723"/>
      <w:r>
        <w:rPr>
          <w:b/>
        </w:rPr>
        <w:lastRenderedPageBreak/>
        <w:t xml:space="preserve">Приложение 1. </w:t>
      </w:r>
      <w:r w:rsidRPr="003E12B8">
        <w:rPr>
          <w:b/>
        </w:rPr>
        <w:t xml:space="preserve">Методика </w:t>
      </w:r>
      <w:proofErr w:type="gramStart"/>
      <w:r>
        <w:rPr>
          <w:b/>
        </w:rPr>
        <w:t xml:space="preserve">проведения </w:t>
      </w:r>
      <w:r w:rsidRPr="003E12B8">
        <w:rPr>
          <w:b/>
        </w:rPr>
        <w:t xml:space="preserve">мониторинга внедрения института </w:t>
      </w:r>
      <w:bookmarkEnd w:id="6"/>
      <w:r>
        <w:rPr>
          <w:b/>
        </w:rPr>
        <w:t>оценки регулирующего воздействия</w:t>
      </w:r>
      <w:bookmarkEnd w:id="7"/>
      <w:proofErr w:type="gramEnd"/>
    </w:p>
    <w:p w:rsidR="002C569A" w:rsidRDefault="002C569A" w:rsidP="007429D4">
      <w:pPr>
        <w:spacing w:after="120" w:line="312" w:lineRule="auto"/>
        <w:ind w:firstLine="720"/>
        <w:jc w:val="both"/>
      </w:pPr>
      <w:r>
        <w:t xml:space="preserve">Цель </w:t>
      </w:r>
      <w:proofErr w:type="gramStart"/>
      <w:r>
        <w:t>проведения м</w:t>
      </w:r>
      <w:r w:rsidRPr="00B447D8">
        <w:t>ониторинг</w:t>
      </w:r>
      <w:r>
        <w:t>а</w:t>
      </w:r>
      <w:r w:rsidRPr="00B447D8">
        <w:t xml:space="preserve"> внедрения института оценки регулирующего воздействия</w:t>
      </w:r>
      <w:proofErr w:type="gramEnd"/>
      <w:r w:rsidRPr="00B447D8">
        <w:t xml:space="preserve"> в механизм принятия решений в субъектах </w:t>
      </w:r>
      <w:r>
        <w:t xml:space="preserve">Российской Федерации – изучение наблюдаемой активности субъектов РФ в этом направлении и ее оценка. </w:t>
      </w:r>
    </w:p>
    <w:p w:rsidR="002C569A" w:rsidRDefault="002C569A" w:rsidP="007429D4">
      <w:pPr>
        <w:spacing w:after="120" w:line="312" w:lineRule="auto"/>
        <w:ind w:firstLine="720"/>
        <w:jc w:val="both"/>
      </w:pPr>
      <w:r>
        <w:t>Мониторинг базируется на обозначенных выше этапах внедрения ОРВ и делится на три блока, предусматривающих отдельные показатели.</w:t>
      </w:r>
    </w:p>
    <w:p w:rsidR="002C569A" w:rsidRPr="00B447D8" w:rsidRDefault="002C569A" w:rsidP="007429D4">
      <w:pPr>
        <w:spacing w:after="120" w:line="312" w:lineRule="auto"/>
        <w:ind w:firstLine="720"/>
        <w:jc w:val="both"/>
      </w:pPr>
    </w:p>
    <w:p w:rsidR="002C569A" w:rsidRPr="00B447D8" w:rsidRDefault="002C569A" w:rsidP="007429D4">
      <w:pPr>
        <w:spacing w:after="120" w:line="312" w:lineRule="auto"/>
        <w:jc w:val="both"/>
        <w:rPr>
          <w:b/>
          <w:bCs/>
        </w:rPr>
      </w:pPr>
      <w:r>
        <w:rPr>
          <w:b/>
          <w:bCs/>
        </w:rPr>
        <w:t>Б</w:t>
      </w:r>
      <w:r w:rsidRPr="00B447D8">
        <w:rPr>
          <w:b/>
          <w:bCs/>
        </w:rPr>
        <w:t>лок 1. Мониторинг планов по внедрению института ОРВ в субъекте РФ</w:t>
      </w:r>
    </w:p>
    <w:p w:rsidR="002C569A" w:rsidRPr="003A6082" w:rsidRDefault="002C569A" w:rsidP="007429D4">
      <w:pPr>
        <w:spacing w:after="120" w:line="312" w:lineRule="auto"/>
        <w:ind w:firstLine="720"/>
        <w:jc w:val="both"/>
        <w:rPr>
          <w:i/>
          <w:iCs/>
          <w:u w:val="single"/>
        </w:rPr>
      </w:pPr>
      <w:r>
        <w:rPr>
          <w:i/>
          <w:iCs/>
          <w:u w:val="single"/>
        </w:rPr>
        <w:t>Показатели:</w:t>
      </w:r>
    </w:p>
    <w:p w:rsidR="002C569A" w:rsidRPr="003A6082" w:rsidRDefault="002C569A" w:rsidP="007429D4">
      <w:pPr>
        <w:numPr>
          <w:ilvl w:val="0"/>
          <w:numId w:val="2"/>
        </w:numPr>
        <w:spacing w:after="120" w:line="312" w:lineRule="auto"/>
        <w:jc w:val="both"/>
      </w:pPr>
      <w:r w:rsidRPr="003A6082">
        <w:t>Наличие в субъекте РФ действующег</w:t>
      </w:r>
      <w:r>
        <w:t>о нормативного правового акта о</w:t>
      </w:r>
      <w:r w:rsidRPr="000901BF">
        <w:t xml:space="preserve">б организационных мероприятиях по внедрению </w:t>
      </w:r>
      <w:r w:rsidRPr="003A6082">
        <w:t>ОРВ</w:t>
      </w:r>
      <w:r>
        <w:t>.</w:t>
      </w:r>
    </w:p>
    <w:p w:rsidR="002C569A" w:rsidRDefault="002C569A" w:rsidP="007429D4">
      <w:pPr>
        <w:spacing w:after="120" w:line="312" w:lineRule="auto"/>
        <w:ind w:firstLine="720"/>
        <w:jc w:val="both"/>
      </w:pPr>
      <w:r w:rsidRPr="00762581">
        <w:t xml:space="preserve">В первом раунде мониторинга </w:t>
      </w:r>
      <w:r>
        <w:t>отмечается</w:t>
      </w:r>
      <w:r w:rsidRPr="00762581">
        <w:t xml:space="preserve"> наличие показателя как «+», отсутствие – как</w:t>
      </w:r>
      <w:proofErr w:type="gramStart"/>
      <w:r w:rsidRPr="00762581">
        <w:t xml:space="preserve"> «–».</w:t>
      </w:r>
      <w:r>
        <w:t xml:space="preserve"> </w:t>
      </w:r>
      <w:proofErr w:type="gramEnd"/>
      <w:r w:rsidRPr="006F623C">
        <w:t>В последующих раундах мониторинга</w:t>
      </w:r>
      <w:r>
        <w:t xml:space="preserve"> предполагается оценивать наличие показателя</w:t>
      </w:r>
      <w:r w:rsidRPr="006F623C">
        <w:t xml:space="preserve"> в 1 балл, публикацию соответствующего нормативно-правового акта на официальном сайте субъекта РФ – дополнительно 0,5 балла.</w:t>
      </w:r>
      <w:r>
        <w:t xml:space="preserve"> </w:t>
      </w:r>
    </w:p>
    <w:p w:rsidR="002C569A" w:rsidRDefault="002C569A" w:rsidP="007429D4">
      <w:pPr>
        <w:spacing w:after="120" w:line="312" w:lineRule="auto"/>
        <w:jc w:val="both"/>
        <w:rPr>
          <w:b/>
          <w:bCs/>
        </w:rPr>
      </w:pPr>
    </w:p>
    <w:p w:rsidR="002C569A" w:rsidRPr="00810DF0" w:rsidRDefault="002C569A" w:rsidP="007429D4">
      <w:pPr>
        <w:spacing w:after="120" w:line="312" w:lineRule="auto"/>
        <w:jc w:val="both"/>
        <w:rPr>
          <w:b/>
          <w:bCs/>
        </w:rPr>
      </w:pPr>
      <w:r w:rsidRPr="00395B17">
        <w:rPr>
          <w:b/>
          <w:bCs/>
        </w:rPr>
        <w:t xml:space="preserve">Блок 2. Мониторинг </w:t>
      </w:r>
      <w:r w:rsidRPr="003A6082">
        <w:rPr>
          <w:b/>
          <w:bCs/>
        </w:rPr>
        <w:t xml:space="preserve">внедряемой </w:t>
      </w:r>
      <w:r>
        <w:rPr>
          <w:b/>
          <w:bCs/>
        </w:rPr>
        <w:t>модели</w:t>
      </w:r>
      <w:r w:rsidRPr="003A6082">
        <w:rPr>
          <w:b/>
          <w:bCs/>
        </w:rPr>
        <w:t xml:space="preserve"> ОРВ нормативных правовых актов в субъекте РФ</w:t>
      </w:r>
      <w:r w:rsidRPr="00810DF0">
        <w:rPr>
          <w:b/>
          <w:bCs/>
        </w:rPr>
        <w:t xml:space="preserve"> </w:t>
      </w:r>
    </w:p>
    <w:p w:rsidR="002C569A" w:rsidRPr="00810DF0" w:rsidRDefault="002C569A" w:rsidP="007429D4">
      <w:pPr>
        <w:spacing w:after="120" w:line="312" w:lineRule="auto"/>
        <w:jc w:val="both"/>
        <w:rPr>
          <w:bCs/>
        </w:rPr>
      </w:pPr>
      <w:r w:rsidRPr="00810DF0">
        <w:rPr>
          <w:bCs/>
        </w:rPr>
        <w:t>2.1. Мониторинг наличия нормативно-правовой базы, закрепляющей институт ОРВ в субъекте РФ</w:t>
      </w:r>
    </w:p>
    <w:p w:rsidR="002C569A" w:rsidRPr="003A6082" w:rsidRDefault="002C569A" w:rsidP="007429D4">
      <w:pPr>
        <w:spacing w:after="120" w:line="312" w:lineRule="auto"/>
        <w:ind w:firstLine="720"/>
        <w:jc w:val="both"/>
        <w:rPr>
          <w:i/>
          <w:iCs/>
          <w:u w:val="single"/>
        </w:rPr>
      </w:pPr>
      <w:r w:rsidRPr="003A6082">
        <w:rPr>
          <w:i/>
          <w:iCs/>
          <w:u w:val="single"/>
        </w:rPr>
        <w:t>Показатели</w:t>
      </w:r>
      <w:r>
        <w:rPr>
          <w:i/>
          <w:iCs/>
          <w:u w:val="single"/>
        </w:rPr>
        <w:t>:</w:t>
      </w:r>
    </w:p>
    <w:p w:rsidR="002C569A" w:rsidRPr="003A6082" w:rsidRDefault="002C569A" w:rsidP="007429D4">
      <w:pPr>
        <w:numPr>
          <w:ilvl w:val="0"/>
          <w:numId w:val="5"/>
        </w:numPr>
        <w:spacing w:after="120" w:line="312" w:lineRule="auto"/>
        <w:contextualSpacing/>
        <w:jc w:val="both"/>
      </w:pPr>
      <w:r w:rsidRPr="003A6082">
        <w:t xml:space="preserve">Наличие в субъекте РФ уполномоченного Органа по организационному и методологическому обеспечению </w:t>
      </w:r>
      <w:r>
        <w:t>ОРВ.</w:t>
      </w:r>
    </w:p>
    <w:p w:rsidR="002C569A" w:rsidRPr="003A6082" w:rsidRDefault="002C569A" w:rsidP="007429D4">
      <w:pPr>
        <w:numPr>
          <w:ilvl w:val="0"/>
          <w:numId w:val="5"/>
        </w:numPr>
        <w:spacing w:after="120" w:line="312" w:lineRule="auto"/>
        <w:contextualSpacing/>
        <w:jc w:val="both"/>
      </w:pPr>
      <w:r w:rsidRPr="003A6082">
        <w:t>Наличие утвержденного Порядка проведения ОРВ нормативно-правовых актов субъекта РФ</w:t>
      </w:r>
      <w:r>
        <w:t>.</w:t>
      </w:r>
    </w:p>
    <w:p w:rsidR="002C569A" w:rsidRPr="003A6082" w:rsidRDefault="002C569A" w:rsidP="007429D4">
      <w:pPr>
        <w:numPr>
          <w:ilvl w:val="0"/>
          <w:numId w:val="5"/>
        </w:numPr>
        <w:spacing w:after="120" w:line="312" w:lineRule="auto"/>
        <w:contextualSpacing/>
        <w:jc w:val="both"/>
      </w:pPr>
      <w:r w:rsidRPr="003A6082">
        <w:t>Наличие утвержденной Методики (</w:t>
      </w:r>
      <w:r>
        <w:t>и/или Р</w:t>
      </w:r>
      <w:r w:rsidRPr="003A6082">
        <w:t>уководства) по проведению ОРВ нормативно-правовых актов субъекта РФ.</w:t>
      </w:r>
    </w:p>
    <w:p w:rsidR="002C569A" w:rsidRPr="006F623C" w:rsidRDefault="002C569A" w:rsidP="007429D4">
      <w:pPr>
        <w:spacing w:after="120" w:line="312" w:lineRule="auto"/>
        <w:ind w:firstLine="720"/>
        <w:jc w:val="both"/>
      </w:pPr>
      <w:r w:rsidRPr="00762581">
        <w:lastRenderedPageBreak/>
        <w:t xml:space="preserve">В первом раунде мониторинга </w:t>
      </w:r>
      <w:r>
        <w:t xml:space="preserve">отмечается </w:t>
      </w:r>
      <w:r w:rsidRPr="00762581">
        <w:t>наличие каждого из этих показателей как «+», отсутствие – как</w:t>
      </w:r>
      <w:proofErr w:type="gramStart"/>
      <w:r w:rsidRPr="00762581">
        <w:t xml:space="preserve"> «–».</w:t>
      </w:r>
      <w:r>
        <w:t xml:space="preserve"> </w:t>
      </w:r>
      <w:proofErr w:type="gramEnd"/>
      <w:r w:rsidRPr="006F623C">
        <w:t xml:space="preserve">В последующих раундах мониторинга </w:t>
      </w:r>
      <w:r>
        <w:t xml:space="preserve">предполагается </w:t>
      </w:r>
      <w:r w:rsidRPr="006F623C">
        <w:t xml:space="preserve">оценивать наличие </w:t>
      </w:r>
      <w:r>
        <w:t xml:space="preserve">или отсутствие </w:t>
      </w:r>
      <w:r w:rsidRPr="006F623C">
        <w:t>каждо</w:t>
      </w:r>
      <w:r>
        <w:t>го из этих показателей по балльной шкале</w:t>
      </w:r>
      <w:r w:rsidRPr="006F623C">
        <w:t>.</w:t>
      </w:r>
      <w:r>
        <w:t xml:space="preserve"> </w:t>
      </w:r>
    </w:p>
    <w:p w:rsidR="002C569A" w:rsidRDefault="002C569A" w:rsidP="007429D4">
      <w:pPr>
        <w:spacing w:after="120" w:line="312" w:lineRule="auto"/>
        <w:jc w:val="both"/>
        <w:rPr>
          <w:bCs/>
        </w:rPr>
      </w:pPr>
    </w:p>
    <w:p w:rsidR="002C569A" w:rsidRPr="00810DF0" w:rsidRDefault="002C569A" w:rsidP="007429D4">
      <w:pPr>
        <w:spacing w:after="120" w:line="312" w:lineRule="auto"/>
        <w:jc w:val="both"/>
        <w:rPr>
          <w:bCs/>
        </w:rPr>
      </w:pPr>
      <w:r w:rsidRPr="00810DF0">
        <w:rPr>
          <w:bCs/>
        </w:rPr>
        <w:t>2.2. Анализ внедряемой</w:t>
      </w:r>
      <w:r w:rsidRPr="00810DF0">
        <w:rPr>
          <w:bCs/>
          <w:vertAlign w:val="superscript"/>
        </w:rPr>
        <w:footnoteReference w:id="2"/>
      </w:r>
      <w:r w:rsidRPr="00810DF0">
        <w:rPr>
          <w:bCs/>
        </w:rPr>
        <w:t xml:space="preserve"> системы ОРВ нормативных правовых актов в субъекте РФ</w:t>
      </w:r>
    </w:p>
    <w:p w:rsidR="002C569A" w:rsidRPr="00395B17" w:rsidRDefault="002C569A" w:rsidP="007429D4">
      <w:pPr>
        <w:spacing w:after="120" w:line="312" w:lineRule="auto"/>
        <w:ind w:firstLine="720"/>
        <w:jc w:val="both"/>
        <w:rPr>
          <w:i/>
          <w:iCs/>
          <w:u w:val="single"/>
        </w:rPr>
      </w:pPr>
      <w:r w:rsidRPr="00395B17">
        <w:rPr>
          <w:i/>
          <w:iCs/>
          <w:u w:val="single"/>
        </w:rPr>
        <w:t>Показатели</w:t>
      </w:r>
      <w:r>
        <w:rPr>
          <w:i/>
          <w:iCs/>
          <w:u w:val="single"/>
        </w:rPr>
        <w:t>:</w:t>
      </w:r>
    </w:p>
    <w:p w:rsidR="002C569A" w:rsidRDefault="002C569A" w:rsidP="007429D4">
      <w:pPr>
        <w:numPr>
          <w:ilvl w:val="0"/>
          <w:numId w:val="7"/>
        </w:numPr>
        <w:spacing w:after="0" w:line="312" w:lineRule="auto"/>
        <w:jc w:val="both"/>
      </w:pPr>
      <w:r>
        <w:t>Характеристика о</w:t>
      </w:r>
      <w:r w:rsidRPr="003A6082">
        <w:t>бъект</w:t>
      </w:r>
      <w:r>
        <w:t>а</w:t>
      </w:r>
      <w:r w:rsidRPr="003A6082">
        <w:t xml:space="preserve"> ОРВ </w:t>
      </w:r>
      <w:r>
        <w:t>–</w:t>
      </w:r>
      <w:r w:rsidRPr="003A6082">
        <w:t xml:space="preserve"> област</w:t>
      </w:r>
      <w:r>
        <w:t>ей (сфер</w:t>
      </w:r>
      <w:r w:rsidRPr="003A6082">
        <w:t>) госрегулирования:</w:t>
      </w:r>
      <w:r>
        <w:t xml:space="preserve"> </w:t>
      </w:r>
      <w:r w:rsidRPr="003A6082">
        <w:t>круг НПА, подлежащих ОРВ</w:t>
      </w:r>
      <w:r>
        <w:t>:</w:t>
      </w:r>
      <w:r w:rsidRPr="003A6082">
        <w:t xml:space="preserve"> </w:t>
      </w:r>
    </w:p>
    <w:p w:rsidR="002C569A" w:rsidRDefault="002C569A" w:rsidP="007429D4">
      <w:pPr>
        <w:spacing w:after="0" w:line="312" w:lineRule="auto"/>
        <w:ind w:left="1440"/>
        <w:contextualSpacing/>
        <w:jc w:val="both"/>
      </w:pPr>
      <w:r>
        <w:t xml:space="preserve">- </w:t>
      </w:r>
      <w:r w:rsidRPr="003A6082">
        <w:t xml:space="preserve">обоснованно </w:t>
      </w:r>
      <w:proofErr w:type="gramStart"/>
      <w:r w:rsidRPr="003A6082">
        <w:t>расширен</w:t>
      </w:r>
      <w:proofErr w:type="gramEnd"/>
      <w:r w:rsidRPr="003A6082">
        <w:t xml:space="preserve"> по сравнению с Положением о порядке проведения ОРВ</w:t>
      </w:r>
      <w:r>
        <w:rPr>
          <w:rStyle w:val="afe"/>
        </w:rPr>
        <w:footnoteReference w:id="3"/>
      </w:r>
      <w:r>
        <w:t xml:space="preserve">  </w:t>
      </w:r>
      <w:r w:rsidRPr="003A6082">
        <w:t xml:space="preserve"> (экспертная оценка) – 1,5 балла; </w:t>
      </w:r>
    </w:p>
    <w:p w:rsidR="002C569A" w:rsidRDefault="002C569A" w:rsidP="007429D4">
      <w:pPr>
        <w:spacing w:after="0" w:line="312" w:lineRule="auto"/>
        <w:ind w:left="1440"/>
        <w:contextualSpacing/>
        <w:jc w:val="both"/>
      </w:pPr>
      <w:r>
        <w:t xml:space="preserve">- </w:t>
      </w:r>
      <w:r w:rsidRPr="003A6082">
        <w:t>идентичен</w:t>
      </w:r>
      <w:r>
        <w:t>,</w:t>
      </w:r>
      <w:r w:rsidRPr="003A6082">
        <w:t xml:space="preserve"> </w:t>
      </w:r>
      <w:proofErr w:type="gramStart"/>
      <w:r w:rsidRPr="003A6082">
        <w:t>предс</w:t>
      </w:r>
      <w:r>
        <w:t>тавленному</w:t>
      </w:r>
      <w:proofErr w:type="gramEnd"/>
      <w:r>
        <w:t xml:space="preserve"> в Положении </w:t>
      </w:r>
      <w:r w:rsidRPr="003A6082">
        <w:t>о порядке проведения ОРВ</w:t>
      </w:r>
      <w:r>
        <w:t xml:space="preserve"> </w:t>
      </w:r>
      <w:r w:rsidRPr="003A6082">
        <w:t xml:space="preserve">– </w:t>
      </w:r>
      <w:r>
        <w:t>1 балл;</w:t>
      </w:r>
      <w:r w:rsidRPr="003A6082">
        <w:t xml:space="preserve"> </w:t>
      </w:r>
    </w:p>
    <w:p w:rsidR="002C569A" w:rsidRPr="003A6082" w:rsidRDefault="002C569A" w:rsidP="007429D4">
      <w:pPr>
        <w:spacing w:after="0" w:line="312" w:lineRule="auto"/>
        <w:ind w:left="1440"/>
        <w:contextualSpacing/>
        <w:jc w:val="both"/>
      </w:pPr>
      <w:r>
        <w:t xml:space="preserve">- </w:t>
      </w:r>
      <w:r w:rsidRPr="003A6082">
        <w:t xml:space="preserve">необоснованно </w:t>
      </w:r>
      <w:proofErr w:type="gramStart"/>
      <w:r>
        <w:t>расширен</w:t>
      </w:r>
      <w:proofErr w:type="gramEnd"/>
      <w:r>
        <w:t xml:space="preserve">, либо сужен  </w:t>
      </w:r>
      <w:r w:rsidRPr="003A6082">
        <w:t xml:space="preserve">– </w:t>
      </w:r>
      <w:r>
        <w:t xml:space="preserve"> 0 баллов.</w:t>
      </w:r>
    </w:p>
    <w:p w:rsidR="002C569A" w:rsidRDefault="002C569A" w:rsidP="007429D4">
      <w:pPr>
        <w:numPr>
          <w:ilvl w:val="0"/>
          <w:numId w:val="7"/>
        </w:numPr>
        <w:spacing w:after="0" w:line="312" w:lineRule="auto"/>
        <w:jc w:val="both"/>
      </w:pPr>
      <w:r>
        <w:t>Характеристика</w:t>
      </w:r>
      <w:r w:rsidRPr="003A6082">
        <w:t xml:space="preserve"> Предмет</w:t>
      </w:r>
      <w:r>
        <w:t>а</w:t>
      </w:r>
      <w:r w:rsidRPr="003A6082">
        <w:t xml:space="preserve"> ОРВ: предмет ОРВ </w:t>
      </w:r>
    </w:p>
    <w:p w:rsidR="002C569A" w:rsidRDefault="002C569A" w:rsidP="007429D4">
      <w:pPr>
        <w:spacing w:after="0" w:line="312" w:lineRule="auto"/>
        <w:ind w:left="1440"/>
        <w:contextualSpacing/>
        <w:jc w:val="both"/>
      </w:pPr>
      <w:r>
        <w:t xml:space="preserve">- </w:t>
      </w:r>
      <w:r w:rsidRPr="003A6082">
        <w:t xml:space="preserve">обоснованно </w:t>
      </w:r>
      <w:proofErr w:type="gramStart"/>
      <w:r w:rsidRPr="003A6082">
        <w:t>расширен</w:t>
      </w:r>
      <w:proofErr w:type="gramEnd"/>
      <w:r w:rsidRPr="003A6082">
        <w:t xml:space="preserve"> по сравнению с Положением о порядке проведения ОРВ (экспертная оценка) – 1,5 балла; </w:t>
      </w:r>
    </w:p>
    <w:p w:rsidR="002C569A" w:rsidRDefault="002C569A" w:rsidP="007429D4">
      <w:pPr>
        <w:spacing w:after="0" w:line="312" w:lineRule="auto"/>
        <w:ind w:left="1440"/>
        <w:contextualSpacing/>
        <w:jc w:val="both"/>
      </w:pPr>
      <w:r>
        <w:t xml:space="preserve">- </w:t>
      </w:r>
      <w:r w:rsidRPr="003A6082">
        <w:t>соответствует предмету, представленному в Положении</w:t>
      </w:r>
      <w:r w:rsidRPr="008943F1">
        <w:t xml:space="preserve"> </w:t>
      </w:r>
      <w:r w:rsidRPr="003A6082">
        <w:t>о порядке проведения ОРВ</w:t>
      </w:r>
      <w:r>
        <w:t>, – 1 балл;</w:t>
      </w:r>
    </w:p>
    <w:p w:rsidR="002C569A" w:rsidRDefault="002C569A" w:rsidP="007429D4">
      <w:pPr>
        <w:spacing w:after="0" w:line="312" w:lineRule="auto"/>
        <w:ind w:left="1440"/>
        <w:contextualSpacing/>
        <w:jc w:val="both"/>
      </w:pPr>
      <w:r>
        <w:t xml:space="preserve">- </w:t>
      </w:r>
      <w:r w:rsidRPr="003A6082">
        <w:t xml:space="preserve">необоснованно </w:t>
      </w:r>
      <w:proofErr w:type="gramStart"/>
      <w:r w:rsidRPr="003A6082">
        <w:t>расширен</w:t>
      </w:r>
      <w:proofErr w:type="gramEnd"/>
      <w:r>
        <w:t>, либо сужен – 0 баллов.</w:t>
      </w:r>
    </w:p>
    <w:p w:rsidR="002C569A" w:rsidRDefault="002C569A" w:rsidP="007429D4">
      <w:pPr>
        <w:numPr>
          <w:ilvl w:val="0"/>
          <w:numId w:val="7"/>
        </w:numPr>
        <w:spacing w:after="0" w:line="312" w:lineRule="auto"/>
        <w:jc w:val="both"/>
      </w:pPr>
      <w:r>
        <w:t>Характеристика с</w:t>
      </w:r>
      <w:r w:rsidRPr="003A6082">
        <w:t>убъект</w:t>
      </w:r>
      <w:r>
        <w:t>а</w:t>
      </w:r>
      <w:r w:rsidRPr="003A6082">
        <w:t xml:space="preserve"> ОРВ: </w:t>
      </w:r>
    </w:p>
    <w:p w:rsidR="002C569A" w:rsidRDefault="002C569A" w:rsidP="007429D4">
      <w:pPr>
        <w:spacing w:after="0" w:line="312" w:lineRule="auto"/>
        <w:ind w:left="1440"/>
        <w:jc w:val="both"/>
      </w:pPr>
      <w:r>
        <w:t xml:space="preserve">- </w:t>
      </w:r>
      <w:r w:rsidRPr="003A6082">
        <w:t>ОРВ в субъекте РФ не проводится</w:t>
      </w:r>
      <w:r>
        <w:rPr>
          <w:rStyle w:val="afe"/>
        </w:rPr>
        <w:footnoteReference w:id="4"/>
      </w:r>
      <w:r>
        <w:t>,</w:t>
      </w:r>
      <w:r w:rsidRPr="003A6082">
        <w:t xml:space="preserve"> либо проводится только</w:t>
      </w:r>
      <w:r>
        <w:t xml:space="preserve"> на проекты федеральных НПА</w:t>
      </w:r>
      <w:r w:rsidRPr="003A6082">
        <w:t xml:space="preserve"> </w:t>
      </w:r>
      <w:r>
        <w:t>– 0 баллов</w:t>
      </w:r>
      <w:r w:rsidRPr="003A6082">
        <w:t xml:space="preserve">; </w:t>
      </w:r>
    </w:p>
    <w:p w:rsidR="002C569A" w:rsidRDefault="002C569A" w:rsidP="007429D4">
      <w:pPr>
        <w:spacing w:after="0" w:line="312" w:lineRule="auto"/>
        <w:ind w:left="1440"/>
        <w:jc w:val="both"/>
      </w:pPr>
      <w:r>
        <w:t xml:space="preserve">- </w:t>
      </w:r>
      <w:r w:rsidRPr="003A6082">
        <w:t xml:space="preserve">ОРВ проводится внутриведомственно без наличия </w:t>
      </w:r>
      <w:r>
        <w:t xml:space="preserve">в </w:t>
      </w:r>
      <w:r w:rsidRPr="003A6082">
        <w:t>субъекте РФ упол</w:t>
      </w:r>
      <w:r>
        <w:t>номоченного органа в сфере ОРВ – 0,25 балла</w:t>
      </w:r>
      <w:r w:rsidRPr="003A6082">
        <w:t xml:space="preserve">; </w:t>
      </w:r>
    </w:p>
    <w:p w:rsidR="002C569A" w:rsidRDefault="002C569A" w:rsidP="007429D4">
      <w:pPr>
        <w:spacing w:after="0" w:line="312" w:lineRule="auto"/>
        <w:ind w:left="1440"/>
        <w:jc w:val="both"/>
      </w:pPr>
      <w:r>
        <w:lastRenderedPageBreak/>
        <w:t xml:space="preserve">- </w:t>
      </w:r>
      <w:r w:rsidRPr="003A6082">
        <w:t>ОРВ проводится уполномоченным органом субъекта РФ, без выделения отдельного структурного подразделения, непо</w:t>
      </w:r>
      <w:r>
        <w:t>средственно отвечающего за ОРВ, – 0,5 балла</w:t>
      </w:r>
      <w:r w:rsidRPr="003A6082">
        <w:t>;</w:t>
      </w:r>
    </w:p>
    <w:p w:rsidR="002C569A" w:rsidRDefault="002C569A" w:rsidP="007429D4">
      <w:pPr>
        <w:spacing w:after="0" w:line="312" w:lineRule="auto"/>
        <w:ind w:left="1440"/>
        <w:jc w:val="both"/>
      </w:pPr>
      <w:r>
        <w:t>-</w:t>
      </w:r>
      <w:r w:rsidRPr="003A6082">
        <w:t xml:space="preserve"> ОРВ проводится уполномоченным органом субъекта РФ, с выделением отдельного структурного под</w:t>
      </w:r>
      <w:r>
        <w:t xml:space="preserve">разделения, отвечающего за ОРВ, – </w:t>
      </w:r>
      <w:r w:rsidRPr="003A6082">
        <w:t>0,7</w:t>
      </w:r>
      <w:r>
        <w:t>5 балла</w:t>
      </w:r>
      <w:r w:rsidRPr="003A6082">
        <w:t xml:space="preserve">; </w:t>
      </w:r>
    </w:p>
    <w:p w:rsidR="002C569A" w:rsidRDefault="002C569A" w:rsidP="007429D4">
      <w:pPr>
        <w:spacing w:after="0" w:line="312" w:lineRule="auto"/>
        <w:ind w:left="1440"/>
        <w:jc w:val="both"/>
      </w:pPr>
      <w:r>
        <w:t xml:space="preserve">- </w:t>
      </w:r>
      <w:r w:rsidRPr="003A6082">
        <w:t>ОРВ проводится внутриведомственно, при этом в субъекте РФ существует уполномоченный орган, занимающийся экспертизой кач</w:t>
      </w:r>
      <w:r>
        <w:t>ества заключений об ОРВ, – 1 балл.</w:t>
      </w:r>
    </w:p>
    <w:p w:rsidR="002C569A" w:rsidRDefault="002C569A" w:rsidP="007429D4">
      <w:pPr>
        <w:numPr>
          <w:ilvl w:val="0"/>
          <w:numId w:val="7"/>
        </w:numPr>
        <w:spacing w:after="0" w:line="312" w:lineRule="auto"/>
        <w:jc w:val="both"/>
      </w:pPr>
      <w:r w:rsidRPr="003A6082">
        <w:t>Наличие конкретных требований к оформлению результатов ОРВ (</w:t>
      </w:r>
      <w:r>
        <w:t>да – 1 балл, нет – 0 баллов).</w:t>
      </w:r>
    </w:p>
    <w:p w:rsidR="002C569A" w:rsidRDefault="002C569A" w:rsidP="007429D4">
      <w:pPr>
        <w:numPr>
          <w:ilvl w:val="0"/>
          <w:numId w:val="7"/>
        </w:numPr>
        <w:spacing w:after="0" w:line="312" w:lineRule="auto"/>
        <w:jc w:val="both"/>
      </w:pPr>
      <w:r w:rsidRPr="003A6082">
        <w:t xml:space="preserve">Наличие процессуальных требований по обязательному изменению </w:t>
      </w:r>
      <w:r w:rsidRPr="00395B17">
        <w:t>нормативных правовых актов</w:t>
      </w:r>
      <w:r w:rsidRPr="003A6082">
        <w:t xml:space="preserve"> на основе результатов ОРВ (</w:t>
      </w:r>
      <w:r>
        <w:t>да – 1 балл, нет – 0 баллов).</w:t>
      </w:r>
    </w:p>
    <w:p w:rsidR="002C569A" w:rsidRDefault="002C569A" w:rsidP="007429D4">
      <w:pPr>
        <w:numPr>
          <w:ilvl w:val="0"/>
          <w:numId w:val="7"/>
        </w:numPr>
        <w:spacing w:after="0" w:line="312" w:lineRule="auto"/>
        <w:jc w:val="both"/>
      </w:pPr>
      <w:proofErr w:type="gramStart"/>
      <w:r>
        <w:t xml:space="preserve">Наличие сайта (портала) по ОРВ в субъекте РФ, обеспечивающего, в том числе, проведение процедуры публичных консультаций </w:t>
      </w:r>
      <w:r w:rsidRPr="003A6082">
        <w:t>(</w:t>
      </w:r>
      <w:r>
        <w:t>д</w:t>
      </w:r>
      <w:r w:rsidRPr="003A6082">
        <w:t>а – 1 балл, нет – 0 баллов)</w:t>
      </w:r>
      <w:r>
        <w:t>.</w:t>
      </w:r>
      <w:proofErr w:type="gramEnd"/>
    </w:p>
    <w:p w:rsidR="002C569A" w:rsidRDefault="002C569A" w:rsidP="007429D4">
      <w:pPr>
        <w:numPr>
          <w:ilvl w:val="0"/>
          <w:numId w:val="7"/>
        </w:numPr>
        <w:spacing w:after="0" w:line="312" w:lineRule="auto"/>
        <w:jc w:val="both"/>
      </w:pPr>
      <w:r>
        <w:t>Осуществление публикации</w:t>
      </w:r>
      <w:r w:rsidRPr="003A6082">
        <w:t xml:space="preserve"> на официальном сайте субъекта РФ заключений об ОРВ (</w:t>
      </w:r>
      <w:r>
        <w:t>д</w:t>
      </w:r>
      <w:r w:rsidRPr="003A6082">
        <w:t>а – 1 балл, нет – 0 баллов)</w:t>
      </w:r>
      <w:r>
        <w:t>.</w:t>
      </w:r>
    </w:p>
    <w:p w:rsidR="002C569A" w:rsidRDefault="002C569A" w:rsidP="007429D4">
      <w:pPr>
        <w:numPr>
          <w:ilvl w:val="0"/>
          <w:numId w:val="7"/>
        </w:numPr>
        <w:spacing w:after="0" w:line="312" w:lineRule="auto"/>
        <w:jc w:val="both"/>
      </w:pPr>
      <w:r>
        <w:t xml:space="preserve">Характеристика </w:t>
      </w:r>
      <w:r w:rsidRPr="00E90B79">
        <w:t>участников публичных консультаций при проведении</w:t>
      </w:r>
      <w:r>
        <w:t xml:space="preserve"> ОРВ в субъекте РФ:</w:t>
      </w:r>
    </w:p>
    <w:p w:rsidR="002C569A" w:rsidRDefault="002C569A" w:rsidP="007429D4">
      <w:pPr>
        <w:spacing w:after="0" w:line="312" w:lineRule="auto"/>
        <w:ind w:left="1440"/>
        <w:jc w:val="both"/>
      </w:pPr>
      <w:proofErr w:type="gramStart"/>
      <w:r>
        <w:t xml:space="preserve">- привлечение региональных филиалов (отделений) федеральных объединений </w:t>
      </w:r>
      <w:r w:rsidRPr="00E90B79">
        <w:t>предпринимательской инвестиционной и (или) иной деятельности, потребителей</w:t>
      </w:r>
      <w:r w:rsidRPr="00AD09A0">
        <w:t xml:space="preserve"> </w:t>
      </w:r>
      <w:r w:rsidRPr="003A6082">
        <w:t>(</w:t>
      </w:r>
      <w:r>
        <w:t>да – 0,25</w:t>
      </w:r>
      <w:r w:rsidRPr="003A6082">
        <w:t xml:space="preserve"> балл</w:t>
      </w:r>
      <w:r>
        <w:t>ов</w:t>
      </w:r>
      <w:r w:rsidRPr="003A6082">
        <w:t>, нет – 0 баллов);</w:t>
      </w:r>
      <w:proofErr w:type="gramEnd"/>
    </w:p>
    <w:p w:rsidR="002C569A" w:rsidRDefault="002C569A" w:rsidP="007429D4">
      <w:pPr>
        <w:spacing w:after="0" w:line="312" w:lineRule="auto"/>
        <w:ind w:left="1440"/>
        <w:jc w:val="both"/>
      </w:pPr>
      <w:r>
        <w:t>-</w:t>
      </w:r>
      <w:r w:rsidRPr="00E90B79">
        <w:t xml:space="preserve"> </w:t>
      </w:r>
      <w:r>
        <w:t>привлечение</w:t>
      </w:r>
      <w:r w:rsidRPr="00E90B79">
        <w:t xml:space="preserve"> региональны</w:t>
      </w:r>
      <w:r>
        <w:t>х объединений п</w:t>
      </w:r>
      <w:r w:rsidRPr="00E90B79">
        <w:t>редпринимательской инвестиционной и (или) иной деятельности, потребителей</w:t>
      </w:r>
      <w:r w:rsidRPr="00AD09A0">
        <w:t xml:space="preserve"> </w:t>
      </w:r>
      <w:r w:rsidRPr="003A6082">
        <w:t>(</w:t>
      </w:r>
      <w:r>
        <w:t>да – 0,25</w:t>
      </w:r>
      <w:r w:rsidRPr="003A6082">
        <w:t xml:space="preserve"> балл</w:t>
      </w:r>
      <w:r>
        <w:t>а, нет – 0 баллов);</w:t>
      </w:r>
    </w:p>
    <w:p w:rsidR="002C569A" w:rsidRPr="003A6082" w:rsidRDefault="002C569A" w:rsidP="007429D4">
      <w:pPr>
        <w:spacing w:after="0" w:line="312" w:lineRule="auto"/>
        <w:ind w:left="1440"/>
        <w:jc w:val="both"/>
      </w:pPr>
      <w:r>
        <w:t>- привлечение</w:t>
      </w:r>
      <w:r w:rsidRPr="00E90B79">
        <w:t xml:space="preserve"> научн</w:t>
      </w:r>
      <w:r>
        <w:t>ых</w:t>
      </w:r>
      <w:r w:rsidRPr="00E90B79">
        <w:t xml:space="preserve"> и экспертны</w:t>
      </w:r>
      <w:r>
        <w:t>х</w:t>
      </w:r>
      <w:r w:rsidRPr="00E90B79">
        <w:t xml:space="preserve"> организаци</w:t>
      </w:r>
      <w:r>
        <w:t>й</w:t>
      </w:r>
      <w:r w:rsidRPr="00AD09A0">
        <w:t xml:space="preserve"> </w:t>
      </w:r>
      <w:r w:rsidRPr="003A6082">
        <w:t>(</w:t>
      </w:r>
      <w:r>
        <w:t>да – 0,25</w:t>
      </w:r>
      <w:r w:rsidRPr="003A6082">
        <w:t xml:space="preserve"> балл</w:t>
      </w:r>
      <w:r>
        <w:t>а, нет – 0 баллов).</w:t>
      </w:r>
    </w:p>
    <w:p w:rsidR="002C569A" w:rsidRPr="006F623C" w:rsidRDefault="002C569A" w:rsidP="007429D4">
      <w:pPr>
        <w:spacing w:after="120" w:line="312" w:lineRule="auto"/>
        <w:ind w:firstLine="720"/>
        <w:jc w:val="both"/>
      </w:pPr>
      <w:r w:rsidRPr="00762581">
        <w:t xml:space="preserve">В первом раунде мониторинга предлагается </w:t>
      </w:r>
      <w:r>
        <w:t xml:space="preserve">отмечать </w:t>
      </w:r>
      <w:r w:rsidRPr="00762581">
        <w:t>наличие каждого из этих показателей как «+», отсутствие – как</w:t>
      </w:r>
      <w:proofErr w:type="gramStart"/>
      <w:r w:rsidRPr="00762581">
        <w:t xml:space="preserve"> «–».</w:t>
      </w:r>
      <w:r>
        <w:t xml:space="preserve"> </w:t>
      </w:r>
      <w:proofErr w:type="gramEnd"/>
      <w:r w:rsidRPr="006F623C">
        <w:t>В последующих раундах мониторинга пред</w:t>
      </w:r>
      <w:r>
        <w:t xml:space="preserve">полагается </w:t>
      </w:r>
      <w:r w:rsidRPr="006F623C">
        <w:t xml:space="preserve">оценивать наличие </w:t>
      </w:r>
      <w:r>
        <w:t xml:space="preserve">или отсутствие </w:t>
      </w:r>
      <w:r w:rsidRPr="006F623C">
        <w:t>каждо</w:t>
      </w:r>
      <w:r>
        <w:t>го из этих показателей по балльной шкале</w:t>
      </w:r>
      <w:r w:rsidRPr="006F623C">
        <w:t>.</w:t>
      </w:r>
      <w:r>
        <w:t xml:space="preserve"> </w:t>
      </w:r>
    </w:p>
    <w:p w:rsidR="002C569A" w:rsidRPr="003A6082" w:rsidRDefault="002C569A" w:rsidP="007429D4">
      <w:pPr>
        <w:pStyle w:val="11"/>
        <w:spacing w:after="120" w:line="312" w:lineRule="auto"/>
        <w:jc w:val="both"/>
        <w:rPr>
          <w:rFonts w:ascii="Times New Roman" w:hAnsi="Times New Roman" w:cs="Times New Roman"/>
          <w:sz w:val="24"/>
          <w:szCs w:val="24"/>
          <w:lang w:eastAsia="en-US"/>
        </w:rPr>
      </w:pPr>
    </w:p>
    <w:p w:rsidR="002C569A" w:rsidRPr="00B82DAC" w:rsidRDefault="002C569A" w:rsidP="007429D4">
      <w:pPr>
        <w:spacing w:after="120" w:line="312" w:lineRule="auto"/>
        <w:jc w:val="both"/>
        <w:rPr>
          <w:b/>
          <w:bCs/>
        </w:rPr>
      </w:pPr>
      <w:r w:rsidRPr="00395B17">
        <w:rPr>
          <w:b/>
          <w:bCs/>
        </w:rPr>
        <w:lastRenderedPageBreak/>
        <w:t xml:space="preserve">Блок </w:t>
      </w:r>
      <w:r>
        <w:rPr>
          <w:b/>
          <w:bCs/>
        </w:rPr>
        <w:t>3</w:t>
      </w:r>
      <w:r w:rsidRPr="00395B17">
        <w:rPr>
          <w:b/>
          <w:bCs/>
        </w:rPr>
        <w:t xml:space="preserve">. Мониторинг </w:t>
      </w:r>
      <w:r>
        <w:rPr>
          <w:b/>
          <w:bCs/>
        </w:rPr>
        <w:t>качества</w:t>
      </w:r>
      <w:r w:rsidRPr="003A6082">
        <w:rPr>
          <w:b/>
          <w:bCs/>
        </w:rPr>
        <w:t xml:space="preserve"> </w:t>
      </w:r>
      <w:r>
        <w:rPr>
          <w:b/>
          <w:bCs/>
        </w:rPr>
        <w:t>проведения</w:t>
      </w:r>
      <w:r w:rsidRPr="003A6082">
        <w:rPr>
          <w:b/>
          <w:bCs/>
        </w:rPr>
        <w:t xml:space="preserve"> ОРВ нормативных правовых актов в субъекте РФ</w:t>
      </w:r>
      <w:r w:rsidRPr="00B82DAC">
        <w:rPr>
          <w:b/>
          <w:bCs/>
        </w:rPr>
        <w:t xml:space="preserve"> </w:t>
      </w:r>
    </w:p>
    <w:p w:rsidR="002C569A" w:rsidRPr="00395B17" w:rsidRDefault="002C569A" w:rsidP="007429D4">
      <w:pPr>
        <w:spacing w:after="120" w:line="312" w:lineRule="auto"/>
        <w:ind w:firstLine="720"/>
        <w:jc w:val="both"/>
        <w:rPr>
          <w:i/>
          <w:iCs/>
          <w:u w:val="single"/>
        </w:rPr>
      </w:pPr>
      <w:r w:rsidRPr="00395B17">
        <w:rPr>
          <w:i/>
          <w:iCs/>
          <w:u w:val="single"/>
        </w:rPr>
        <w:t>Показатели</w:t>
      </w:r>
      <w:r>
        <w:rPr>
          <w:i/>
          <w:iCs/>
          <w:u w:val="single"/>
        </w:rPr>
        <w:t>:</w:t>
      </w:r>
    </w:p>
    <w:p w:rsidR="002C569A" w:rsidRPr="003A6082" w:rsidRDefault="002C569A" w:rsidP="007429D4">
      <w:pPr>
        <w:numPr>
          <w:ilvl w:val="0"/>
          <w:numId w:val="8"/>
        </w:numPr>
        <w:spacing w:after="120" w:line="312" w:lineRule="auto"/>
        <w:jc w:val="both"/>
      </w:pPr>
      <w:r w:rsidRPr="003A6082">
        <w:t>Количество подготовленных положительных и отрицательных заключений ОРВ</w:t>
      </w:r>
      <w:r>
        <w:t>.</w:t>
      </w:r>
    </w:p>
    <w:p w:rsidR="002C569A" w:rsidRDefault="002C569A" w:rsidP="007429D4">
      <w:pPr>
        <w:numPr>
          <w:ilvl w:val="0"/>
          <w:numId w:val="8"/>
        </w:numPr>
        <w:spacing w:after="120" w:line="312" w:lineRule="auto"/>
        <w:jc w:val="both"/>
      </w:pPr>
      <w:r w:rsidRPr="00B447D8">
        <w:t>Денежное выражение предполагаемых издержек и выгод от регулирования</w:t>
      </w:r>
      <w:r>
        <w:t>, вводимого НПА.</w:t>
      </w:r>
    </w:p>
    <w:p w:rsidR="002C569A" w:rsidRPr="00762581" w:rsidRDefault="002C569A" w:rsidP="007429D4">
      <w:pPr>
        <w:spacing w:after="120" w:line="312" w:lineRule="auto"/>
        <w:ind w:firstLine="720"/>
        <w:jc w:val="both"/>
      </w:pPr>
      <w:r w:rsidRPr="00762581">
        <w:t>По данным показателям предлагается вести количественный учет в последующих раундах мониторинга.</w:t>
      </w:r>
    </w:p>
    <w:p w:rsidR="002C569A" w:rsidRDefault="002C569A" w:rsidP="007429D4">
      <w:pPr>
        <w:spacing w:after="120" w:line="360" w:lineRule="auto"/>
        <w:ind w:firstLine="720"/>
        <w:jc w:val="both"/>
      </w:pPr>
    </w:p>
    <w:p w:rsidR="002C569A" w:rsidRPr="00864B37" w:rsidRDefault="002C569A" w:rsidP="00864B37">
      <w:pPr>
        <w:pStyle w:val="1"/>
        <w:rPr>
          <w:b/>
        </w:rPr>
      </w:pPr>
      <w:r>
        <w:br w:type="page"/>
      </w:r>
      <w:bookmarkStart w:id="9" w:name="_Toc326246420"/>
      <w:r w:rsidRPr="00792685">
        <w:rPr>
          <w:b/>
        </w:rPr>
        <w:lastRenderedPageBreak/>
        <w:t xml:space="preserve">Приложение </w:t>
      </w:r>
      <w:r>
        <w:rPr>
          <w:b/>
        </w:rPr>
        <w:t>2</w:t>
      </w:r>
      <w:r w:rsidRPr="00792685">
        <w:rPr>
          <w:b/>
        </w:rPr>
        <w:t>. Перечень проанализированных нормативных правовых актов субъектов Российской Федерации</w:t>
      </w:r>
      <w:bookmarkEnd w:id="8"/>
      <w:bookmarkEnd w:id="9"/>
    </w:p>
    <w:p w:rsidR="002C569A" w:rsidRPr="00C101C2" w:rsidRDefault="002C569A" w:rsidP="008D1675">
      <w:pPr>
        <w:numPr>
          <w:ilvl w:val="0"/>
          <w:numId w:val="6"/>
        </w:numPr>
        <w:spacing w:before="240" w:after="0" w:line="312" w:lineRule="auto"/>
        <w:ind w:left="0" w:firstLine="709"/>
        <w:jc w:val="both"/>
        <w:rPr>
          <w:b/>
        </w:rPr>
      </w:pPr>
      <w:r w:rsidRPr="00C101C2">
        <w:rPr>
          <w:b/>
        </w:rPr>
        <w:t>Республика Алтай.</w:t>
      </w:r>
    </w:p>
    <w:p w:rsidR="002C569A" w:rsidRDefault="002C569A" w:rsidP="008D1675">
      <w:pPr>
        <w:spacing w:after="0" w:line="312" w:lineRule="auto"/>
        <w:ind w:firstLine="709"/>
        <w:jc w:val="both"/>
      </w:pPr>
      <w:r w:rsidRPr="00AA73E1">
        <w:t xml:space="preserve">Постановление Правительства Республики Алтай от 04.08.2011 </w:t>
      </w:r>
      <w:r>
        <w:t>№</w:t>
      </w:r>
      <w:r w:rsidRPr="00AA73E1">
        <w:t xml:space="preserve"> 186 </w:t>
      </w:r>
      <w:r>
        <w:t>«</w:t>
      </w:r>
      <w:r w:rsidRPr="00AA73E1">
        <w:t>Об утверждении республиканской целевой программы "Снижение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в Республике Алтай на 2011</w:t>
      </w:r>
      <w:r>
        <w:t>–</w:t>
      </w:r>
      <w:r w:rsidRPr="00AA73E1">
        <w:t>2013 годы"</w:t>
      </w:r>
      <w:r>
        <w:t>»;</w:t>
      </w:r>
    </w:p>
    <w:p w:rsidR="002C569A" w:rsidRDefault="002C569A" w:rsidP="008D1675">
      <w:pPr>
        <w:spacing w:after="0" w:line="312" w:lineRule="auto"/>
        <w:ind w:firstLine="709"/>
        <w:jc w:val="both"/>
      </w:pPr>
      <w:r w:rsidRPr="00AA73E1">
        <w:t xml:space="preserve">Постановление Правительства Республики Алтай от 14.12.2009 </w:t>
      </w:r>
      <w:r>
        <w:t>№</w:t>
      </w:r>
      <w:r w:rsidRPr="00AA73E1">
        <w:t xml:space="preserve"> 290 </w:t>
      </w:r>
      <w:r>
        <w:t>«</w:t>
      </w:r>
      <w:r w:rsidRPr="00AA73E1">
        <w:t>О региональной программе "Развитие конкуренции в Республике Алтай на 2010</w:t>
      </w:r>
      <w:r>
        <w:t>–</w:t>
      </w:r>
      <w:r w:rsidRPr="00AA73E1">
        <w:t>2012 годы"</w:t>
      </w:r>
      <w:r>
        <w:t>».</w:t>
      </w:r>
    </w:p>
    <w:p w:rsidR="002C569A" w:rsidRPr="00AA73E1" w:rsidRDefault="002C569A" w:rsidP="008D1675">
      <w:pPr>
        <w:numPr>
          <w:ilvl w:val="0"/>
          <w:numId w:val="6"/>
        </w:numPr>
        <w:spacing w:before="240" w:after="0" w:line="312" w:lineRule="auto"/>
        <w:ind w:left="0" w:firstLine="709"/>
        <w:jc w:val="both"/>
        <w:rPr>
          <w:b/>
        </w:rPr>
      </w:pPr>
      <w:r w:rsidRPr="00AA73E1">
        <w:rPr>
          <w:b/>
        </w:rPr>
        <w:t>Республика Башкортостан.</w:t>
      </w:r>
    </w:p>
    <w:p w:rsidR="002C569A" w:rsidRDefault="002C569A" w:rsidP="008D1675">
      <w:pPr>
        <w:spacing w:after="0" w:line="312" w:lineRule="auto"/>
        <w:ind w:firstLine="709"/>
        <w:jc w:val="both"/>
      </w:pPr>
      <w:r w:rsidRPr="00AA73E1">
        <w:t xml:space="preserve">Постановление Правительства РБ от 26.12.2011 </w:t>
      </w:r>
      <w:r>
        <w:t>№</w:t>
      </w:r>
      <w:r w:rsidRPr="00AA73E1">
        <w:t xml:space="preserve"> 504 </w:t>
      </w:r>
      <w:r>
        <w:t>«</w:t>
      </w:r>
      <w:r w:rsidRPr="00AA73E1">
        <w:t>О разработке и утверждении республиканскими органами исполнительной власти административных регламентов исполнения государственных функций и административных регламентов предоставления государственных услуг</w:t>
      </w:r>
      <w:r>
        <w:t>»;</w:t>
      </w:r>
    </w:p>
    <w:p w:rsidR="002C569A" w:rsidRDefault="002C569A" w:rsidP="008D1675">
      <w:pPr>
        <w:spacing w:after="0" w:line="312" w:lineRule="auto"/>
        <w:ind w:firstLine="709"/>
        <w:jc w:val="both"/>
      </w:pPr>
      <w:r w:rsidRPr="00AA73E1">
        <w:t xml:space="preserve">Постановление Кабинета Министров РБ от 01.06.1998 </w:t>
      </w:r>
      <w:r>
        <w:t>№</w:t>
      </w:r>
      <w:r w:rsidRPr="00AA73E1">
        <w:t xml:space="preserve"> 111 </w:t>
      </w:r>
      <w:r>
        <w:t>«</w:t>
      </w:r>
      <w:r w:rsidRPr="00AA73E1">
        <w:t xml:space="preserve">Об утверждении </w:t>
      </w:r>
      <w:proofErr w:type="gramStart"/>
      <w:r w:rsidRPr="00AA73E1">
        <w:t>Правил подготовки нормативных правовых актов республиканских органов исполнительной власти</w:t>
      </w:r>
      <w:proofErr w:type="gramEnd"/>
      <w:r w:rsidRPr="00AA73E1">
        <w:t xml:space="preserve"> и их государственной регистрации</w:t>
      </w:r>
      <w:r>
        <w:t>»;</w:t>
      </w:r>
    </w:p>
    <w:p w:rsidR="002C569A" w:rsidRDefault="002C569A" w:rsidP="008D1675">
      <w:pPr>
        <w:spacing w:after="0" w:line="312" w:lineRule="auto"/>
        <w:ind w:firstLine="709"/>
        <w:jc w:val="both"/>
      </w:pPr>
      <w:r w:rsidRPr="00AA73E1">
        <w:t xml:space="preserve">Постановление Правительства РБ от 29.06.2011 </w:t>
      </w:r>
      <w:r>
        <w:t>№</w:t>
      </w:r>
      <w:r w:rsidRPr="00AA73E1">
        <w:t xml:space="preserve"> 221 </w:t>
      </w:r>
      <w:r>
        <w:t>«</w:t>
      </w:r>
      <w:r w:rsidRPr="00AA73E1">
        <w:t>Об утверждении Порядка определения размера платы за оказание услуг, которые являются необходимыми и обязательными для предоставления исполнительными органами государственной власти Республики Башкортостан государственных услуг</w:t>
      </w:r>
      <w:r>
        <w:t>»;</w:t>
      </w:r>
    </w:p>
    <w:p w:rsidR="002C569A" w:rsidRDefault="002C569A" w:rsidP="008D1675">
      <w:pPr>
        <w:spacing w:after="0" w:line="312" w:lineRule="auto"/>
        <w:ind w:firstLine="709"/>
        <w:jc w:val="both"/>
      </w:pPr>
      <w:r w:rsidRPr="00AA73E1">
        <w:t xml:space="preserve">Постановление Правительства РБ от 10.06.2011 </w:t>
      </w:r>
      <w:r>
        <w:t>№</w:t>
      </w:r>
      <w:r w:rsidRPr="00AA73E1">
        <w:t xml:space="preserve"> 201 </w:t>
      </w:r>
      <w:r>
        <w:t>«</w:t>
      </w:r>
      <w:r w:rsidRPr="00AA73E1">
        <w:t>Об итогах социально-экономического развития Республики Башкортостан в 2010 году и задачах на 2011 год</w:t>
      </w:r>
      <w:r>
        <w:t>»;</w:t>
      </w:r>
    </w:p>
    <w:p w:rsidR="002C569A" w:rsidRDefault="002C569A" w:rsidP="008D1675">
      <w:pPr>
        <w:spacing w:after="0" w:line="312" w:lineRule="auto"/>
        <w:ind w:firstLine="709"/>
        <w:jc w:val="both"/>
      </w:pPr>
      <w:r w:rsidRPr="00AA73E1">
        <w:t xml:space="preserve">Указ Президента РБ от 06.02.2012 </w:t>
      </w:r>
      <w:r>
        <w:t>№</w:t>
      </w:r>
      <w:r w:rsidRPr="00AA73E1">
        <w:t xml:space="preserve"> УП-38 </w:t>
      </w:r>
      <w:r>
        <w:t>«</w:t>
      </w:r>
      <w:r w:rsidRPr="00AA73E1">
        <w:t>О внесении изменений в Положение о Министерстве экономического развития Республики Башкортостан</w:t>
      </w:r>
      <w:r>
        <w:t>».</w:t>
      </w:r>
    </w:p>
    <w:p w:rsidR="002C569A" w:rsidRPr="00AA73E1" w:rsidRDefault="002C569A" w:rsidP="008D1675">
      <w:pPr>
        <w:numPr>
          <w:ilvl w:val="0"/>
          <w:numId w:val="6"/>
        </w:numPr>
        <w:spacing w:before="240" w:after="0" w:line="312" w:lineRule="auto"/>
        <w:ind w:left="0" w:firstLine="709"/>
        <w:jc w:val="both"/>
        <w:rPr>
          <w:b/>
        </w:rPr>
      </w:pPr>
      <w:r w:rsidRPr="00AA73E1">
        <w:rPr>
          <w:b/>
        </w:rPr>
        <w:t>Республика Бурятия.</w:t>
      </w:r>
    </w:p>
    <w:p w:rsidR="002C569A" w:rsidRDefault="002C569A" w:rsidP="008D1675">
      <w:pPr>
        <w:spacing w:after="0" w:line="312" w:lineRule="auto"/>
        <w:ind w:firstLine="709"/>
        <w:jc w:val="both"/>
      </w:pPr>
      <w:r>
        <w:t xml:space="preserve">Указ Президента РБ от 20.02.2012 № 28 «Об организационных мероприятиях по внедрению </w:t>
      </w:r>
      <w:proofErr w:type="gramStart"/>
      <w:r>
        <w:t xml:space="preserve">оценки регулирующего воздействия нормативных правовых актов Правительства </w:t>
      </w:r>
      <w:r>
        <w:lastRenderedPageBreak/>
        <w:t>Республики</w:t>
      </w:r>
      <w:proofErr w:type="gramEnd"/>
      <w:r>
        <w:t xml:space="preserve"> Бурятия и исполнительных органов государственной власти Республики Бурятия» из информационного банка «Республика Бурятия»;</w:t>
      </w:r>
    </w:p>
    <w:p w:rsidR="002C569A" w:rsidRDefault="002C569A" w:rsidP="008D1675">
      <w:pPr>
        <w:spacing w:after="0" w:line="312" w:lineRule="auto"/>
        <w:ind w:firstLine="709"/>
        <w:jc w:val="both"/>
      </w:pPr>
      <w:proofErr w:type="gramStart"/>
      <w:r w:rsidRPr="00AA73E1">
        <w:t xml:space="preserve">Постановление Правительства РБ от 18.08.2011 </w:t>
      </w:r>
      <w:r>
        <w:t>№</w:t>
      </w:r>
      <w:r w:rsidRPr="00AA73E1">
        <w:t xml:space="preserve"> 438 </w:t>
      </w:r>
      <w:r>
        <w:t>«</w:t>
      </w:r>
      <w:r w:rsidRPr="00AA73E1">
        <w:t>Об утверждении Перечня услуг, которые являются необходимыми и обязательными для предоставления государственных услуг исполнительными органами государственной власти Республики Бурятия и предоставляются организациями, участвующими в предоставлении государственных услуг, и Правил определения размера платы за предоставление услуг, которые являются необходимыми и обязательными для предоставления государственных услуг исполнительными органами государственной власти Республики Бурятия</w:t>
      </w:r>
      <w:r>
        <w:t>»;</w:t>
      </w:r>
      <w:proofErr w:type="gramEnd"/>
    </w:p>
    <w:p w:rsidR="002C569A" w:rsidRDefault="002C569A" w:rsidP="008D1675">
      <w:pPr>
        <w:spacing w:after="0" w:line="312" w:lineRule="auto"/>
        <w:ind w:firstLine="709"/>
        <w:jc w:val="both"/>
      </w:pPr>
      <w:r w:rsidRPr="00AA73E1">
        <w:t xml:space="preserve">Постановление Правительства РБ от 02.06.2010 </w:t>
      </w:r>
      <w:r>
        <w:t>№</w:t>
      </w:r>
      <w:r w:rsidRPr="00AA73E1">
        <w:t xml:space="preserve"> 219 </w:t>
      </w:r>
      <w:r>
        <w:t>«</w:t>
      </w:r>
      <w:r w:rsidRPr="00AA73E1">
        <w:t>О Программе развития конкуренции в Республике Бурятия на 2010</w:t>
      </w:r>
      <w:r>
        <w:t>–</w:t>
      </w:r>
      <w:r w:rsidRPr="00AA73E1">
        <w:t>2012 годы</w:t>
      </w:r>
      <w:r>
        <w:t>».</w:t>
      </w:r>
    </w:p>
    <w:p w:rsidR="002C569A" w:rsidRPr="00AA73E1" w:rsidRDefault="002C569A" w:rsidP="008D1675">
      <w:pPr>
        <w:numPr>
          <w:ilvl w:val="0"/>
          <w:numId w:val="6"/>
        </w:numPr>
        <w:spacing w:before="240" w:after="0" w:line="312" w:lineRule="auto"/>
        <w:ind w:left="0" w:firstLine="709"/>
        <w:jc w:val="both"/>
        <w:rPr>
          <w:b/>
        </w:rPr>
      </w:pPr>
      <w:r w:rsidRPr="00AA73E1">
        <w:rPr>
          <w:b/>
        </w:rPr>
        <w:t>Республика Дагестан.</w:t>
      </w:r>
    </w:p>
    <w:p w:rsidR="002C569A" w:rsidRDefault="002C569A" w:rsidP="008D1675">
      <w:pPr>
        <w:spacing w:after="0" w:line="312" w:lineRule="auto"/>
        <w:ind w:firstLine="709"/>
        <w:jc w:val="both"/>
      </w:pPr>
      <w:r w:rsidRPr="00AA73E1">
        <w:t xml:space="preserve">Указ Президента РД от 09.08.2007 </w:t>
      </w:r>
      <w:r>
        <w:t>№</w:t>
      </w:r>
      <w:r w:rsidRPr="00AA73E1">
        <w:t xml:space="preserve"> 110 </w:t>
      </w:r>
      <w:r>
        <w:t>«</w:t>
      </w:r>
      <w:r w:rsidRPr="00AA73E1">
        <w:t xml:space="preserve">Об утверждении </w:t>
      </w:r>
      <w:proofErr w:type="gramStart"/>
      <w:r w:rsidRPr="00AA73E1">
        <w:t>Правил подготовки нормативных правовых актов органов исполнительной власти Республики</w:t>
      </w:r>
      <w:proofErr w:type="gramEnd"/>
      <w:r w:rsidRPr="00AA73E1">
        <w:t xml:space="preserve"> Дагестан, их государственной регистрации, опубликования и вступления в силу</w:t>
      </w:r>
      <w:r>
        <w:t>»;</w:t>
      </w:r>
    </w:p>
    <w:p w:rsidR="002C569A" w:rsidRDefault="002C569A" w:rsidP="008D1675">
      <w:pPr>
        <w:spacing w:after="0" w:line="312" w:lineRule="auto"/>
        <w:ind w:firstLine="709"/>
        <w:jc w:val="both"/>
      </w:pPr>
      <w:r w:rsidRPr="00AA73E1">
        <w:t xml:space="preserve">Постановление Правительства РД от 16.12.2011 </w:t>
      </w:r>
      <w:r>
        <w:t>№</w:t>
      </w:r>
      <w:r w:rsidRPr="00AA73E1">
        <w:t xml:space="preserve"> 493 </w:t>
      </w:r>
      <w:r>
        <w:t>«</w:t>
      </w:r>
      <w:r w:rsidRPr="00AA73E1">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t>».</w:t>
      </w:r>
    </w:p>
    <w:p w:rsidR="002C569A" w:rsidRPr="00AA73E1" w:rsidRDefault="002C569A" w:rsidP="008D1675">
      <w:pPr>
        <w:numPr>
          <w:ilvl w:val="0"/>
          <w:numId w:val="6"/>
        </w:numPr>
        <w:spacing w:before="240" w:after="0" w:line="312" w:lineRule="auto"/>
        <w:ind w:left="0" w:firstLine="709"/>
        <w:jc w:val="both"/>
        <w:rPr>
          <w:b/>
        </w:rPr>
      </w:pPr>
      <w:r w:rsidRPr="00AA73E1">
        <w:rPr>
          <w:b/>
        </w:rPr>
        <w:t>Карачаево-Черкесская Республика.</w:t>
      </w:r>
    </w:p>
    <w:p w:rsidR="002C569A" w:rsidRDefault="002C569A" w:rsidP="008D1675">
      <w:pPr>
        <w:spacing w:after="0" w:line="312" w:lineRule="auto"/>
        <w:ind w:firstLine="709"/>
        <w:jc w:val="both"/>
      </w:pPr>
      <w:r w:rsidRPr="00AA73E1">
        <w:t xml:space="preserve">Постановление Правительства Карачаево-Черкесской Республики от 16.11.2011 </w:t>
      </w:r>
      <w:r>
        <w:t>№</w:t>
      </w:r>
      <w:r w:rsidRPr="00AA73E1">
        <w:t xml:space="preserve"> 406 </w:t>
      </w:r>
      <w:r>
        <w:t>«</w:t>
      </w:r>
      <w:r w:rsidRPr="00AA73E1">
        <w:t>Об утверждении Перечня услуг, которые являются необходимыми и обязательными для предоставления органами исполнительной власти Карачаево-Черкесской Республики государственных услуг и предоставляются организациями, участвующими в предоставлении органами исполнительной власти Карачаево-Черкесской Республики государственных услуг, и определении размера платы за их оказание</w:t>
      </w:r>
      <w:r>
        <w:t>».</w:t>
      </w:r>
    </w:p>
    <w:p w:rsidR="002C569A" w:rsidRPr="00AA73E1" w:rsidRDefault="002C569A" w:rsidP="008D1675">
      <w:pPr>
        <w:numPr>
          <w:ilvl w:val="0"/>
          <w:numId w:val="6"/>
        </w:numPr>
        <w:spacing w:before="240" w:after="0" w:line="312" w:lineRule="auto"/>
        <w:ind w:left="0" w:firstLine="709"/>
        <w:jc w:val="both"/>
        <w:rPr>
          <w:b/>
        </w:rPr>
      </w:pPr>
      <w:r w:rsidRPr="00AA73E1">
        <w:rPr>
          <w:b/>
        </w:rPr>
        <w:t>Республика Карелия.</w:t>
      </w:r>
    </w:p>
    <w:p w:rsidR="002C569A" w:rsidRDefault="002C569A" w:rsidP="008D1675">
      <w:pPr>
        <w:spacing w:after="0" w:line="312" w:lineRule="auto"/>
        <w:ind w:firstLine="709"/>
        <w:jc w:val="both"/>
      </w:pPr>
      <w:r w:rsidRPr="00AA73E1">
        <w:t xml:space="preserve">Закон Республики Карелия от 17.10.2011 </w:t>
      </w:r>
      <w:r>
        <w:t>№</w:t>
      </w:r>
      <w:r w:rsidRPr="00AA73E1">
        <w:t xml:space="preserve"> 1532-ЗРК </w:t>
      </w:r>
      <w:r>
        <w:t>«</w:t>
      </w:r>
      <w:r w:rsidRPr="00AA73E1">
        <w:t>О Программе социально-экономического развития Республики Карелия на период до 2015 года</w:t>
      </w:r>
      <w:r>
        <w:t>».</w:t>
      </w:r>
    </w:p>
    <w:p w:rsidR="002C569A" w:rsidRDefault="002C569A" w:rsidP="008D1675">
      <w:pPr>
        <w:spacing w:after="0" w:line="312" w:lineRule="auto"/>
        <w:ind w:firstLine="709"/>
        <w:jc w:val="both"/>
      </w:pPr>
    </w:p>
    <w:p w:rsidR="002C569A" w:rsidRDefault="002C569A" w:rsidP="008D1675">
      <w:pPr>
        <w:spacing w:after="0" w:line="312" w:lineRule="auto"/>
        <w:ind w:firstLine="709"/>
        <w:jc w:val="both"/>
      </w:pPr>
    </w:p>
    <w:p w:rsidR="002C569A" w:rsidRPr="00AA73E1" w:rsidRDefault="002C569A" w:rsidP="008D1675">
      <w:pPr>
        <w:numPr>
          <w:ilvl w:val="0"/>
          <w:numId w:val="6"/>
        </w:numPr>
        <w:spacing w:before="240" w:after="0" w:line="312" w:lineRule="auto"/>
        <w:ind w:left="0" w:firstLine="709"/>
        <w:jc w:val="both"/>
        <w:rPr>
          <w:b/>
        </w:rPr>
      </w:pPr>
      <w:r w:rsidRPr="00AA73E1">
        <w:rPr>
          <w:b/>
        </w:rPr>
        <w:lastRenderedPageBreak/>
        <w:t>Республика Коми.</w:t>
      </w:r>
    </w:p>
    <w:p w:rsidR="002C569A" w:rsidRDefault="002C569A" w:rsidP="008D1675">
      <w:pPr>
        <w:spacing w:after="0" w:line="312" w:lineRule="auto"/>
        <w:ind w:firstLine="709"/>
        <w:jc w:val="both"/>
      </w:pPr>
      <w:proofErr w:type="gramStart"/>
      <w:r>
        <w:t>Постановление Правительства РК от 16.02.2012 № 48 «О проведении пилотного проекта по внедрению в Республике Коми оценки регулирующего воздействия» (вместе с «Положением о порядке разработки и представления проектов нормативных правовых актов Министерством сельского хозяйства и продовольствия Республики Коми, Службой Республики Коми по лицензированию для проведения оценки регулирующего воздействия и дачи заключения об оценке регулирующего воздействия», «Положением о порядке проведения оценки регулирующего</w:t>
      </w:r>
      <w:proofErr w:type="gramEnd"/>
      <w:r>
        <w:t xml:space="preserve"> воздействия и подготовки заключений об оценке регулирующего воздействия», «Примерным перечнем запрашиваемых у разработчика проекта правового акта сведений о расчетах, обоснованиях и прогнозах последствий реализации предлагаемых решений, имеющих значение для оценки регулирующего воздействия»);</w:t>
      </w:r>
    </w:p>
    <w:p w:rsidR="002C569A" w:rsidRDefault="002C569A" w:rsidP="008D1675">
      <w:pPr>
        <w:spacing w:after="0" w:line="312" w:lineRule="auto"/>
        <w:ind w:firstLine="709"/>
        <w:jc w:val="both"/>
      </w:pPr>
      <w:r w:rsidRPr="00AA73E1">
        <w:t xml:space="preserve">Постановление Правительства РК от 13.05.2011 </w:t>
      </w:r>
      <w:r>
        <w:t>№</w:t>
      </w:r>
      <w:r w:rsidRPr="00AA73E1">
        <w:t xml:space="preserve"> 200 </w:t>
      </w:r>
      <w:r>
        <w:t>«</w:t>
      </w:r>
      <w:r w:rsidRPr="00AA73E1">
        <w:t>Об Администрации Главы Республики Коми и Правительства Республики Коми</w:t>
      </w:r>
      <w:r>
        <w:t>».</w:t>
      </w:r>
    </w:p>
    <w:p w:rsidR="002C569A" w:rsidRPr="00AA73E1" w:rsidRDefault="002C569A" w:rsidP="008D1675">
      <w:pPr>
        <w:numPr>
          <w:ilvl w:val="0"/>
          <w:numId w:val="6"/>
        </w:numPr>
        <w:spacing w:before="240" w:after="0" w:line="312" w:lineRule="auto"/>
        <w:ind w:left="0" w:firstLine="709"/>
        <w:jc w:val="both"/>
        <w:rPr>
          <w:b/>
        </w:rPr>
      </w:pPr>
      <w:r w:rsidRPr="00AA73E1">
        <w:rPr>
          <w:b/>
        </w:rPr>
        <w:t>Республика Мордовия.</w:t>
      </w:r>
    </w:p>
    <w:p w:rsidR="002C569A" w:rsidRDefault="002C569A" w:rsidP="008D1675">
      <w:pPr>
        <w:spacing w:after="0" w:line="312" w:lineRule="auto"/>
        <w:ind w:firstLine="709"/>
        <w:jc w:val="both"/>
      </w:pPr>
      <w:r w:rsidRPr="00AA73E1">
        <w:t xml:space="preserve">Постановление Правительства РМ от 27.06.2011 </w:t>
      </w:r>
      <w:r>
        <w:t>№</w:t>
      </w:r>
      <w:r w:rsidRPr="00AA73E1">
        <w:t xml:space="preserve"> 234 </w:t>
      </w:r>
      <w:r>
        <w:t>«</w:t>
      </w:r>
      <w:r w:rsidRPr="00AA73E1">
        <w:t>Об утверждении Порядка разработки, реализации и оценки эффективности государственных программ Республики Мордовия</w:t>
      </w:r>
      <w:r>
        <w:t>».</w:t>
      </w:r>
    </w:p>
    <w:p w:rsidR="002C569A" w:rsidRPr="00AA73E1" w:rsidRDefault="002C569A" w:rsidP="008D1675">
      <w:pPr>
        <w:numPr>
          <w:ilvl w:val="0"/>
          <w:numId w:val="6"/>
        </w:numPr>
        <w:spacing w:before="240" w:after="0" w:line="312" w:lineRule="auto"/>
        <w:ind w:left="0" w:firstLine="709"/>
        <w:jc w:val="both"/>
        <w:rPr>
          <w:b/>
        </w:rPr>
      </w:pPr>
      <w:r w:rsidRPr="00AA73E1">
        <w:rPr>
          <w:b/>
        </w:rPr>
        <w:t>Республика Саха (Якутия).</w:t>
      </w:r>
    </w:p>
    <w:p w:rsidR="002C569A" w:rsidRDefault="002C569A" w:rsidP="008D1675">
      <w:pPr>
        <w:spacing w:after="0" w:line="312" w:lineRule="auto"/>
        <w:ind w:firstLine="709"/>
        <w:jc w:val="both"/>
      </w:pPr>
      <w:r w:rsidRPr="00AA73E1">
        <w:t xml:space="preserve">Постановление Окружной администрации </w:t>
      </w:r>
      <w:proofErr w:type="gramStart"/>
      <w:r w:rsidRPr="00AA73E1">
        <w:t>г</w:t>
      </w:r>
      <w:proofErr w:type="gramEnd"/>
      <w:r w:rsidRPr="00AA73E1">
        <w:t xml:space="preserve">. Якутска от 15.12.2011 </w:t>
      </w:r>
      <w:r>
        <w:t>№</w:t>
      </w:r>
      <w:r w:rsidRPr="00AA73E1">
        <w:t xml:space="preserve"> 221п </w:t>
      </w:r>
      <w:r>
        <w:t>«</w:t>
      </w:r>
      <w:r w:rsidRPr="00AA73E1">
        <w:t>О разработке и утверждении административных регламентов предоставления муниципальных услуг</w:t>
      </w:r>
      <w:r>
        <w:t>»;</w:t>
      </w:r>
    </w:p>
    <w:p w:rsidR="002C569A" w:rsidRDefault="002C569A" w:rsidP="008D1675">
      <w:pPr>
        <w:spacing w:after="0" w:line="312" w:lineRule="auto"/>
        <w:ind w:firstLine="709"/>
        <w:jc w:val="both"/>
      </w:pPr>
      <w:r w:rsidRPr="00AA73E1">
        <w:t>Распоряжение Президента РС (Я) от 03.02.2012</w:t>
      </w:r>
      <w:r>
        <w:t xml:space="preserve"> №</w:t>
      </w:r>
      <w:r w:rsidRPr="00AA73E1">
        <w:t xml:space="preserve"> 52-РП </w:t>
      </w:r>
      <w:r>
        <w:t>«</w:t>
      </w:r>
      <w:r w:rsidRPr="00AA73E1">
        <w:t>Об утверждении программы Республики Саха (Якутия) "Снижение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на 2012</w:t>
      </w:r>
      <w:r>
        <w:t>–</w:t>
      </w:r>
      <w:r w:rsidRPr="00AA73E1">
        <w:t>2013 годы"</w:t>
      </w:r>
      <w:r>
        <w:t>».</w:t>
      </w:r>
    </w:p>
    <w:p w:rsidR="002C569A" w:rsidRDefault="002C569A" w:rsidP="008D1675">
      <w:pPr>
        <w:spacing w:after="0" w:line="312" w:lineRule="auto"/>
        <w:ind w:firstLine="709"/>
        <w:jc w:val="both"/>
      </w:pPr>
    </w:p>
    <w:p w:rsidR="002C569A" w:rsidRDefault="002C569A" w:rsidP="008D1675">
      <w:pPr>
        <w:spacing w:after="0" w:line="312" w:lineRule="auto"/>
        <w:ind w:firstLine="709"/>
        <w:jc w:val="both"/>
      </w:pPr>
    </w:p>
    <w:p w:rsidR="002C569A" w:rsidRDefault="002C569A" w:rsidP="008D1675">
      <w:pPr>
        <w:spacing w:after="0" w:line="312" w:lineRule="auto"/>
        <w:ind w:firstLine="709"/>
        <w:jc w:val="both"/>
      </w:pPr>
    </w:p>
    <w:p w:rsidR="002C569A" w:rsidRPr="00AA73E1" w:rsidRDefault="002C569A" w:rsidP="008D1675">
      <w:pPr>
        <w:numPr>
          <w:ilvl w:val="0"/>
          <w:numId w:val="6"/>
        </w:numPr>
        <w:spacing w:before="240" w:after="0" w:line="312" w:lineRule="auto"/>
        <w:ind w:left="0" w:firstLine="709"/>
        <w:jc w:val="both"/>
        <w:rPr>
          <w:b/>
        </w:rPr>
      </w:pPr>
      <w:r w:rsidRPr="00AA73E1">
        <w:rPr>
          <w:b/>
        </w:rPr>
        <w:lastRenderedPageBreak/>
        <w:t>Республика Северная Осетия – Алания.</w:t>
      </w:r>
    </w:p>
    <w:p w:rsidR="002C569A" w:rsidRDefault="002C569A" w:rsidP="008D1675">
      <w:pPr>
        <w:spacing w:after="0" w:line="312" w:lineRule="auto"/>
        <w:ind w:firstLine="709"/>
        <w:jc w:val="both"/>
      </w:pPr>
      <w:r w:rsidRPr="00AA73E1">
        <w:t>Распоряжение Правительства Республики Северная Осетия</w:t>
      </w:r>
      <w:r>
        <w:t xml:space="preserve"> – </w:t>
      </w:r>
      <w:r w:rsidRPr="00AA73E1">
        <w:t xml:space="preserve">Алания от 09.12.2008 </w:t>
      </w:r>
      <w:r>
        <w:t>№</w:t>
      </w:r>
      <w:r w:rsidRPr="00AA73E1">
        <w:t xml:space="preserve"> 277-р </w:t>
      </w:r>
      <w:r>
        <w:t>«</w:t>
      </w:r>
      <w:r w:rsidRPr="00AA73E1">
        <w:t>О создании рабочей группы по оценке регулирующего воздействия при комиссии Республики Северная Осетия</w:t>
      </w:r>
      <w:r>
        <w:t xml:space="preserve"> – </w:t>
      </w:r>
      <w:r w:rsidRPr="00AA73E1">
        <w:t>Алания по проведению административной реформы</w:t>
      </w:r>
      <w:r>
        <w:t>»;</w:t>
      </w:r>
    </w:p>
    <w:p w:rsidR="002C569A" w:rsidRDefault="002C569A" w:rsidP="008D1675">
      <w:pPr>
        <w:spacing w:after="0" w:line="312" w:lineRule="auto"/>
        <w:ind w:firstLine="709"/>
        <w:jc w:val="both"/>
      </w:pPr>
      <w:r w:rsidRPr="00AA73E1">
        <w:t>Постановление Правительства Республики Северная Осетия</w:t>
      </w:r>
      <w:r>
        <w:t xml:space="preserve"> – </w:t>
      </w:r>
      <w:r w:rsidRPr="00AA73E1">
        <w:t xml:space="preserve">Алания от 06.03.2009 </w:t>
      </w:r>
      <w:r>
        <w:t>№</w:t>
      </w:r>
      <w:r w:rsidRPr="00AA73E1">
        <w:t xml:space="preserve"> 80 </w:t>
      </w:r>
      <w:r>
        <w:t>«</w:t>
      </w:r>
      <w:r w:rsidRPr="00AA73E1">
        <w:t>О республиканской программе "Поддержка и развитие малого, среднего предпринимательства в Республике Северная Осетия</w:t>
      </w:r>
      <w:r>
        <w:t xml:space="preserve"> – </w:t>
      </w:r>
      <w:r w:rsidRPr="00AA73E1">
        <w:t>Алания на 2009</w:t>
      </w:r>
      <w:r>
        <w:t>–</w:t>
      </w:r>
      <w:r w:rsidRPr="00AA73E1">
        <w:t>2012 годы"</w:t>
      </w:r>
      <w:r>
        <w:t>»;</w:t>
      </w:r>
    </w:p>
    <w:p w:rsidR="002C569A" w:rsidRDefault="002C569A" w:rsidP="008D1675">
      <w:pPr>
        <w:spacing w:after="0" w:line="312" w:lineRule="auto"/>
        <w:ind w:firstLine="709"/>
        <w:jc w:val="both"/>
      </w:pPr>
      <w:r w:rsidRPr="00AA73E1">
        <w:t>Постановление Правительства Республики Северная Осетия</w:t>
      </w:r>
      <w:r>
        <w:t xml:space="preserve"> – </w:t>
      </w:r>
      <w:r w:rsidRPr="00AA73E1">
        <w:t xml:space="preserve">Алания от 29.12.2011 </w:t>
      </w:r>
      <w:r>
        <w:t>№</w:t>
      </w:r>
      <w:r w:rsidRPr="00AA73E1">
        <w:t xml:space="preserve"> 376 </w:t>
      </w:r>
      <w:r>
        <w:t>«</w:t>
      </w:r>
      <w:r w:rsidRPr="00AA73E1">
        <w:t>О порядке определения размера платы за оказание услуг, которые являются необходимыми и обязательными для предоставления государственных услуг органами исполнительной власти Республики Северная Осетия</w:t>
      </w:r>
      <w:r>
        <w:t xml:space="preserve"> – </w:t>
      </w:r>
      <w:r w:rsidRPr="00AA73E1">
        <w:t>Алания</w:t>
      </w:r>
      <w:r>
        <w:t>».</w:t>
      </w:r>
    </w:p>
    <w:p w:rsidR="002C569A" w:rsidRPr="00AA73E1" w:rsidRDefault="002C569A" w:rsidP="008D1675">
      <w:pPr>
        <w:numPr>
          <w:ilvl w:val="0"/>
          <w:numId w:val="6"/>
        </w:numPr>
        <w:spacing w:before="240" w:after="0" w:line="312" w:lineRule="auto"/>
        <w:ind w:left="0" w:firstLine="709"/>
        <w:jc w:val="both"/>
        <w:rPr>
          <w:b/>
        </w:rPr>
      </w:pPr>
      <w:r w:rsidRPr="00AA73E1">
        <w:rPr>
          <w:b/>
        </w:rPr>
        <w:t>Республика Чувашия.</w:t>
      </w:r>
    </w:p>
    <w:p w:rsidR="002C569A" w:rsidRDefault="002C569A" w:rsidP="008D1675">
      <w:pPr>
        <w:spacing w:after="0" w:line="312" w:lineRule="auto"/>
        <w:ind w:firstLine="709"/>
        <w:jc w:val="both"/>
      </w:pPr>
      <w:r w:rsidRPr="00AA73E1">
        <w:t xml:space="preserve">Постановление Кабинета </w:t>
      </w:r>
      <w:r>
        <w:t>м</w:t>
      </w:r>
      <w:r w:rsidRPr="00AA73E1">
        <w:t xml:space="preserve">инистров ЧР от 17.06.2011 </w:t>
      </w:r>
      <w:r>
        <w:t>№</w:t>
      </w:r>
      <w:r w:rsidRPr="00AA73E1">
        <w:t xml:space="preserve"> 246 </w:t>
      </w:r>
      <w:r>
        <w:t>«</w:t>
      </w:r>
      <w:r w:rsidRPr="00AA73E1">
        <w:t>О республиканской целевой программе "Снижение административных барьеров, оптимизация и повышение качества предоставления государственных и муниципальных услуг в Чувашской Республике в 2011</w:t>
      </w:r>
      <w:r>
        <w:t>–</w:t>
      </w:r>
      <w:r w:rsidRPr="00AA73E1">
        <w:t>2013 годах"</w:t>
      </w:r>
      <w:r>
        <w:t>»;</w:t>
      </w:r>
    </w:p>
    <w:p w:rsidR="002C569A" w:rsidRDefault="002C569A" w:rsidP="008D1675">
      <w:pPr>
        <w:spacing w:after="0" w:line="312" w:lineRule="auto"/>
        <w:ind w:firstLine="709"/>
        <w:jc w:val="both"/>
      </w:pPr>
      <w:r w:rsidRPr="00AA73E1">
        <w:t xml:space="preserve">Постановление Кабинета </w:t>
      </w:r>
      <w:r>
        <w:t>м</w:t>
      </w:r>
      <w:r w:rsidRPr="00AA73E1">
        <w:t xml:space="preserve">инистров ЧР от 14.04.2011 </w:t>
      </w:r>
      <w:r>
        <w:t>№</w:t>
      </w:r>
      <w:r w:rsidRPr="00AA73E1">
        <w:t xml:space="preserve"> 145 </w:t>
      </w:r>
      <w:r>
        <w:t>«</w:t>
      </w:r>
      <w:r w:rsidRPr="00AA73E1">
        <w:t>Об утверждении Порядка разработки, реализации и оценки эффективности государственных программ Чувашской Республики</w:t>
      </w:r>
      <w:r>
        <w:t>».</w:t>
      </w:r>
    </w:p>
    <w:p w:rsidR="002C569A" w:rsidRPr="00AA73E1" w:rsidRDefault="002C569A" w:rsidP="008D1675">
      <w:pPr>
        <w:numPr>
          <w:ilvl w:val="0"/>
          <w:numId w:val="6"/>
        </w:numPr>
        <w:spacing w:before="240" w:after="0" w:line="312" w:lineRule="auto"/>
        <w:ind w:left="0" w:firstLine="709"/>
        <w:jc w:val="both"/>
        <w:rPr>
          <w:b/>
        </w:rPr>
      </w:pPr>
      <w:r w:rsidRPr="00AA73E1">
        <w:rPr>
          <w:b/>
        </w:rPr>
        <w:t>Забайкальский край.</w:t>
      </w:r>
    </w:p>
    <w:p w:rsidR="002C569A" w:rsidRDefault="002C569A" w:rsidP="008D1675">
      <w:pPr>
        <w:spacing w:after="0" w:line="312" w:lineRule="auto"/>
        <w:ind w:firstLine="709"/>
        <w:jc w:val="both"/>
      </w:pPr>
      <w:r w:rsidRPr="00335048">
        <w:t xml:space="preserve">Постановление Правительства Забайкальского края от 20.12.2011 </w:t>
      </w:r>
      <w:r>
        <w:t>№</w:t>
      </w:r>
      <w:r w:rsidRPr="00335048">
        <w:t xml:space="preserve"> 484 </w:t>
      </w:r>
      <w:r>
        <w:t>«</w:t>
      </w:r>
      <w:r w:rsidRPr="00335048">
        <w:t>О Порядке определения размера платы за оказание услуг, которые являются необходимыми и обязательными для предоставления исполнительными органами государственной власти Забайкальского края государственных услуг</w:t>
      </w:r>
      <w:r>
        <w:t>»;</w:t>
      </w:r>
    </w:p>
    <w:p w:rsidR="002C569A" w:rsidRDefault="002C569A" w:rsidP="008D1675">
      <w:pPr>
        <w:spacing w:after="0" w:line="312" w:lineRule="auto"/>
        <w:ind w:firstLine="709"/>
        <w:jc w:val="both"/>
      </w:pPr>
      <w:r w:rsidRPr="00335048">
        <w:t xml:space="preserve">Постановление Правительства Забайкальского края от 20.07.2011 </w:t>
      </w:r>
      <w:r>
        <w:t>№</w:t>
      </w:r>
      <w:r w:rsidRPr="00335048">
        <w:t xml:space="preserve"> 266 </w:t>
      </w:r>
      <w:r>
        <w:t>«</w:t>
      </w:r>
      <w:r w:rsidRPr="00335048">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t>»;</w:t>
      </w:r>
    </w:p>
    <w:p w:rsidR="002C569A" w:rsidRDefault="002C569A" w:rsidP="008D1675">
      <w:pPr>
        <w:spacing w:after="0" w:line="312" w:lineRule="auto"/>
        <w:ind w:firstLine="709"/>
        <w:jc w:val="both"/>
      </w:pPr>
      <w:r w:rsidRPr="00EF2D02">
        <w:t xml:space="preserve">Приказ Минэкономразвития Забайкальского края от 07 ноября 2011 года № 141-од «Об утверждении </w:t>
      </w:r>
      <w:proofErr w:type="gramStart"/>
      <w:r w:rsidRPr="00EF2D02">
        <w:t>Порядка проведения оценки регулирующего воздействия проектов административных регламентов предоставления государственных услуг</w:t>
      </w:r>
      <w:proofErr w:type="gramEnd"/>
      <w:r w:rsidRPr="00EF2D02">
        <w:t xml:space="preserve"> и проектов административных регламентов исполнения государственных функций».</w:t>
      </w:r>
    </w:p>
    <w:p w:rsidR="002C569A" w:rsidRPr="00AA73E1" w:rsidRDefault="002C569A" w:rsidP="008D1675">
      <w:pPr>
        <w:numPr>
          <w:ilvl w:val="0"/>
          <w:numId w:val="6"/>
        </w:numPr>
        <w:spacing w:before="240" w:after="0" w:line="312" w:lineRule="auto"/>
        <w:ind w:left="0" w:firstLine="709"/>
        <w:jc w:val="both"/>
        <w:rPr>
          <w:b/>
        </w:rPr>
      </w:pPr>
      <w:r w:rsidRPr="00AA73E1">
        <w:rPr>
          <w:b/>
        </w:rPr>
        <w:lastRenderedPageBreak/>
        <w:t>Камчатский край.</w:t>
      </w:r>
    </w:p>
    <w:p w:rsidR="002C569A" w:rsidRDefault="002C569A" w:rsidP="008D1675">
      <w:pPr>
        <w:spacing w:after="0" w:line="312" w:lineRule="auto"/>
        <w:ind w:firstLine="709"/>
        <w:jc w:val="both"/>
      </w:pPr>
      <w:r w:rsidRPr="00335048">
        <w:t xml:space="preserve">Постановление Правительства Камчатского края от 19.10.2011 </w:t>
      </w:r>
      <w:r>
        <w:t>№</w:t>
      </w:r>
      <w:r w:rsidRPr="00335048">
        <w:t xml:space="preserve"> 447-П </w:t>
      </w:r>
      <w:r>
        <w:t>«</w:t>
      </w:r>
      <w:r w:rsidRPr="00335048">
        <w:t>Об утверждении перечня услуг, которые являются необходимыми и обязательными для предоставления исполнительными органами государственной власти Камчатского края государственных услуг и предоставляются организациями, участвующими в предоставлении государственных услуг, и Порядка определения размера платы за их оказание</w:t>
      </w:r>
      <w:r>
        <w:t>».</w:t>
      </w:r>
    </w:p>
    <w:p w:rsidR="002C569A" w:rsidRPr="00AA73E1" w:rsidRDefault="002C569A" w:rsidP="008D1675">
      <w:pPr>
        <w:numPr>
          <w:ilvl w:val="0"/>
          <w:numId w:val="6"/>
        </w:numPr>
        <w:spacing w:before="240" w:after="0" w:line="312" w:lineRule="auto"/>
        <w:ind w:left="0" w:firstLine="709"/>
        <w:jc w:val="both"/>
        <w:rPr>
          <w:b/>
        </w:rPr>
      </w:pPr>
      <w:r w:rsidRPr="00AA73E1">
        <w:rPr>
          <w:b/>
        </w:rPr>
        <w:t>Красноярский край.</w:t>
      </w:r>
    </w:p>
    <w:p w:rsidR="002C569A" w:rsidRDefault="002C569A" w:rsidP="008D1675">
      <w:pPr>
        <w:spacing w:after="0" w:line="312" w:lineRule="auto"/>
        <w:ind w:firstLine="709"/>
        <w:jc w:val="both"/>
      </w:pPr>
      <w:r>
        <w:t>Постановление Правительства Красноярского края от 30.06.2011 № 390-п «Об утверждении программы "Снижение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в Красноярском крае на 2011–2013 годы"».</w:t>
      </w:r>
    </w:p>
    <w:p w:rsidR="002C569A" w:rsidRDefault="002C569A" w:rsidP="008D1675">
      <w:pPr>
        <w:numPr>
          <w:ilvl w:val="0"/>
          <w:numId w:val="6"/>
        </w:numPr>
        <w:spacing w:before="240" w:after="0" w:line="312" w:lineRule="auto"/>
        <w:ind w:left="0" w:firstLine="709"/>
        <w:jc w:val="both"/>
        <w:rPr>
          <w:b/>
        </w:rPr>
      </w:pPr>
      <w:r>
        <w:rPr>
          <w:b/>
        </w:rPr>
        <w:t>Ставропольский край.</w:t>
      </w:r>
    </w:p>
    <w:p w:rsidR="002C569A" w:rsidRPr="00EF2D02" w:rsidRDefault="002C569A" w:rsidP="008D1675">
      <w:pPr>
        <w:spacing w:after="0" w:line="312" w:lineRule="auto"/>
        <w:ind w:firstLine="709"/>
        <w:jc w:val="both"/>
      </w:pPr>
      <w:proofErr w:type="gramStart"/>
      <w:r>
        <w:t>Постановление Правительства Ставропольского края от 02.06.2011 № 210-п «О подготовке мнения Ставропольского края об оценке регулирующего воздействия на проекты актов, разработанные федеральными органами исполнительной власти, регулирующих отношения в области организации и осуществления государственного контроля (надзора), в области установления, применения и исполнения обязательных требований к продукции или связанным с ними процессам проектирования (включая изыскания), производства, строительства, монтажа, наладки, эксплуатации, хранения, перевозки, реализации</w:t>
      </w:r>
      <w:proofErr w:type="gramEnd"/>
      <w:r>
        <w:t xml:space="preserve"> </w:t>
      </w:r>
      <w:proofErr w:type="gramStart"/>
      <w:r>
        <w:t>и утилизации, в области оценки соответствия и в области безопасности процессов производства» (вместе с «Порядком взаимодействия органов исполнительной власти Ставропольского края с Министерством экономического развития Ставропольского края при подготовке мнения Ставропольского края об оценке регулирующего воздействия на проекты актов, разработанные федеральными органами исполнительной власти, регулирующих отношения в области организации и осуществления государственного контроля (надзора), в области установления, применения и исполнения</w:t>
      </w:r>
      <w:proofErr w:type="gramEnd"/>
      <w:r>
        <w:t xml:space="preserve"> обязательных требований к продукции или связанным с ними процессам проектирования (включая изыскания), производства, строительства, монтажа, наладки, эксплуатации, хранения, перевозки, реализации и утилизации, в области оценки соответствия и в области безопасности процессов производства»).</w:t>
      </w:r>
    </w:p>
    <w:p w:rsidR="002C569A" w:rsidRPr="00AA73E1" w:rsidRDefault="002C569A" w:rsidP="008D1675">
      <w:pPr>
        <w:numPr>
          <w:ilvl w:val="0"/>
          <w:numId w:val="6"/>
        </w:numPr>
        <w:spacing w:before="240" w:after="0" w:line="312" w:lineRule="auto"/>
        <w:ind w:left="0" w:firstLine="709"/>
        <w:jc w:val="both"/>
        <w:rPr>
          <w:b/>
        </w:rPr>
      </w:pPr>
      <w:r w:rsidRPr="00AA73E1">
        <w:rPr>
          <w:b/>
        </w:rPr>
        <w:lastRenderedPageBreak/>
        <w:t>Приморский край.</w:t>
      </w:r>
    </w:p>
    <w:p w:rsidR="002C569A" w:rsidRDefault="002C569A" w:rsidP="008D1675">
      <w:pPr>
        <w:spacing w:after="0" w:line="312" w:lineRule="auto"/>
        <w:ind w:firstLine="709"/>
        <w:jc w:val="both"/>
      </w:pPr>
      <w:r w:rsidRPr="00335048">
        <w:t xml:space="preserve">Постановление Администрации Приморского края от 28.05.2010 </w:t>
      </w:r>
      <w:r>
        <w:t>№</w:t>
      </w:r>
      <w:r w:rsidRPr="00335048">
        <w:t xml:space="preserve"> 199-па </w:t>
      </w:r>
      <w:r>
        <w:t>«</w:t>
      </w:r>
      <w:r w:rsidRPr="00335048">
        <w:t>Об утверждении программы "Развитие конкуренции в Приморском крае" на 2010</w:t>
      </w:r>
      <w:r>
        <w:t>–</w:t>
      </w:r>
      <w:r w:rsidRPr="00335048">
        <w:t>2012 годы</w:t>
      </w:r>
      <w:r>
        <w:t>».</w:t>
      </w:r>
    </w:p>
    <w:p w:rsidR="002C569A" w:rsidRPr="00AA73E1" w:rsidRDefault="002C569A" w:rsidP="008D1675">
      <w:pPr>
        <w:numPr>
          <w:ilvl w:val="0"/>
          <w:numId w:val="6"/>
        </w:numPr>
        <w:spacing w:before="240" w:after="0" w:line="312" w:lineRule="auto"/>
        <w:ind w:left="0" w:firstLine="709"/>
        <w:jc w:val="both"/>
        <w:rPr>
          <w:b/>
        </w:rPr>
      </w:pPr>
      <w:r w:rsidRPr="00AA73E1">
        <w:rPr>
          <w:b/>
        </w:rPr>
        <w:t>Архангельская область.</w:t>
      </w:r>
    </w:p>
    <w:p w:rsidR="002C569A" w:rsidRDefault="002C569A" w:rsidP="008D1675">
      <w:pPr>
        <w:spacing w:after="0" w:line="312" w:lineRule="auto"/>
        <w:ind w:firstLine="709"/>
        <w:jc w:val="both"/>
      </w:pPr>
      <w:r w:rsidRPr="00335048">
        <w:t xml:space="preserve">Постановление Правительства Архангельской области от 17.11.2009 </w:t>
      </w:r>
      <w:r>
        <w:t>№</w:t>
      </w:r>
      <w:r w:rsidRPr="00335048">
        <w:t xml:space="preserve"> 155-пп </w:t>
      </w:r>
      <w:r>
        <w:t>«</w:t>
      </w:r>
      <w:r w:rsidRPr="00335048">
        <w:t>Об утверждении региональной программы "Развитие конкуренции в Архангельской области в 2010</w:t>
      </w:r>
      <w:r>
        <w:t>–</w:t>
      </w:r>
      <w:r w:rsidRPr="00335048">
        <w:t>2012 годах"</w:t>
      </w:r>
      <w:r>
        <w:t>».</w:t>
      </w:r>
    </w:p>
    <w:p w:rsidR="002C569A" w:rsidRPr="00AA73E1" w:rsidRDefault="002C569A" w:rsidP="008D1675">
      <w:pPr>
        <w:numPr>
          <w:ilvl w:val="0"/>
          <w:numId w:val="6"/>
        </w:numPr>
        <w:spacing w:before="240" w:after="0" w:line="312" w:lineRule="auto"/>
        <w:ind w:left="0" w:firstLine="709"/>
        <w:jc w:val="both"/>
        <w:rPr>
          <w:b/>
        </w:rPr>
      </w:pPr>
      <w:r w:rsidRPr="00AA73E1">
        <w:rPr>
          <w:b/>
        </w:rPr>
        <w:t>Брянская область.</w:t>
      </w:r>
    </w:p>
    <w:p w:rsidR="002C569A" w:rsidRDefault="002C569A" w:rsidP="008D1675">
      <w:pPr>
        <w:spacing w:after="0" w:line="312" w:lineRule="auto"/>
        <w:ind w:firstLine="709"/>
        <w:jc w:val="both"/>
      </w:pPr>
      <w:r w:rsidRPr="00335048">
        <w:t xml:space="preserve">Постановление Администрации Брянской области от 30.10.2009 </w:t>
      </w:r>
      <w:r>
        <w:t>№</w:t>
      </w:r>
      <w:r w:rsidRPr="00335048">
        <w:t xml:space="preserve"> 1158 </w:t>
      </w:r>
      <w:r>
        <w:t>«</w:t>
      </w:r>
      <w:r w:rsidRPr="00335048">
        <w:t>Об утверждении программы "Развитие конкуренции в Брянской области" (2010</w:t>
      </w:r>
      <w:r>
        <w:t>–</w:t>
      </w:r>
      <w:r w:rsidRPr="00335048">
        <w:t>2012 годы)</w:t>
      </w:r>
      <w:r>
        <w:t>».</w:t>
      </w:r>
    </w:p>
    <w:p w:rsidR="002C569A" w:rsidRPr="00AA73E1" w:rsidRDefault="002C569A" w:rsidP="008D1675">
      <w:pPr>
        <w:numPr>
          <w:ilvl w:val="0"/>
          <w:numId w:val="6"/>
        </w:numPr>
        <w:spacing w:before="240" w:after="0" w:line="312" w:lineRule="auto"/>
        <w:ind w:left="0" w:firstLine="709"/>
        <w:jc w:val="both"/>
        <w:rPr>
          <w:b/>
        </w:rPr>
      </w:pPr>
      <w:r w:rsidRPr="00AA73E1">
        <w:rPr>
          <w:b/>
        </w:rPr>
        <w:t>Вологодская область.</w:t>
      </w:r>
    </w:p>
    <w:p w:rsidR="002C569A" w:rsidRDefault="002C569A" w:rsidP="008D1675">
      <w:pPr>
        <w:spacing w:after="0" w:line="312" w:lineRule="auto"/>
        <w:ind w:firstLine="709"/>
        <w:jc w:val="both"/>
      </w:pPr>
      <w:r w:rsidRPr="00335048">
        <w:t xml:space="preserve">Постановление Правительства Вологодской области от 15.11.2011 </w:t>
      </w:r>
      <w:r>
        <w:t>№</w:t>
      </w:r>
      <w:r w:rsidRPr="00335048">
        <w:t xml:space="preserve"> 1424 </w:t>
      </w:r>
      <w:r>
        <w:t>«</w:t>
      </w:r>
      <w:r w:rsidRPr="00335048">
        <w:t>Об утверждении Положения о проведении оценки регулирующего воздействия, включая порядок подготовки заключений об оценке регулирующего воздействия</w:t>
      </w:r>
      <w:r>
        <w:t>»;</w:t>
      </w:r>
    </w:p>
    <w:p w:rsidR="002C569A" w:rsidRDefault="002C569A" w:rsidP="008D1675">
      <w:pPr>
        <w:spacing w:after="0" w:line="312" w:lineRule="auto"/>
        <w:ind w:firstLine="709"/>
        <w:jc w:val="both"/>
      </w:pPr>
      <w:r w:rsidRPr="00335048">
        <w:t xml:space="preserve">Постановление Правительства Вологодской области от 02.09.2011 </w:t>
      </w:r>
      <w:r>
        <w:t>№</w:t>
      </w:r>
      <w:r w:rsidRPr="00335048">
        <w:t xml:space="preserve"> 1063 </w:t>
      </w:r>
      <w:r>
        <w:t>«</w:t>
      </w:r>
      <w:r w:rsidRPr="00335048">
        <w:t>О Порядке разработки, утверждения и реализации долгосрочных целевых программ Вологодской области</w:t>
      </w:r>
      <w:r>
        <w:t>»;</w:t>
      </w:r>
    </w:p>
    <w:p w:rsidR="002C569A" w:rsidRDefault="002C569A" w:rsidP="008D1675">
      <w:pPr>
        <w:spacing w:after="0" w:line="312" w:lineRule="auto"/>
        <w:ind w:firstLine="709"/>
        <w:jc w:val="both"/>
      </w:pPr>
      <w:r w:rsidRPr="00335048">
        <w:t xml:space="preserve">Постановление Правительства Вологодской области от 23.12.2008 </w:t>
      </w:r>
      <w:r>
        <w:t>№</w:t>
      </w:r>
      <w:r w:rsidRPr="00335048">
        <w:t xml:space="preserve"> 2496 </w:t>
      </w:r>
      <w:r>
        <w:t>«</w:t>
      </w:r>
      <w:r w:rsidRPr="00335048">
        <w:t>О Порядках разработки и утверждения административных регламентов исполнения государственных функций, административных регламентов предоставления государственных услуг органами исполнительной государственной власти Вологодской области</w:t>
      </w:r>
      <w:r>
        <w:t>»;</w:t>
      </w:r>
    </w:p>
    <w:p w:rsidR="002C569A" w:rsidRDefault="002C569A" w:rsidP="008D1675">
      <w:pPr>
        <w:spacing w:after="0" w:line="312" w:lineRule="auto"/>
        <w:ind w:firstLine="709"/>
        <w:jc w:val="both"/>
      </w:pPr>
      <w:r w:rsidRPr="00335048">
        <w:t xml:space="preserve">Постановление Правительства Вологодской области от 05.08.2008 </w:t>
      </w:r>
      <w:r>
        <w:t>№</w:t>
      </w:r>
      <w:r w:rsidRPr="00335048">
        <w:t xml:space="preserve"> 1485 </w:t>
      </w:r>
      <w:r>
        <w:t>«</w:t>
      </w:r>
      <w:r w:rsidRPr="00335048">
        <w:t>Об утверждении Положения о департаменте экономики Правительства Вологодской области</w:t>
      </w:r>
      <w:r>
        <w:t>»;</w:t>
      </w:r>
    </w:p>
    <w:p w:rsidR="002C569A" w:rsidRDefault="002C569A" w:rsidP="008D1675">
      <w:pPr>
        <w:spacing w:after="0" w:line="312" w:lineRule="auto"/>
        <w:ind w:firstLine="709"/>
        <w:jc w:val="both"/>
      </w:pPr>
      <w:r w:rsidRPr="00335048">
        <w:t xml:space="preserve">Постановление Правительства Вологодской области от 25.04.2011 </w:t>
      </w:r>
      <w:r>
        <w:t>№</w:t>
      </w:r>
      <w:r w:rsidRPr="00335048">
        <w:t xml:space="preserve"> 422 </w:t>
      </w:r>
      <w:r>
        <w:t>«</w:t>
      </w:r>
      <w:r w:rsidRPr="00335048">
        <w:t>Об утверждении Порядка разработки, реализации и оценки эффективности государственных программ Вологодской области и Методических указаний по разработке и реализации государственных программ Вологодской области</w:t>
      </w:r>
      <w:r>
        <w:t>»;</w:t>
      </w:r>
    </w:p>
    <w:p w:rsidR="002C569A" w:rsidRDefault="002C569A" w:rsidP="008D1675">
      <w:pPr>
        <w:spacing w:after="0" w:line="312" w:lineRule="auto"/>
        <w:ind w:firstLine="709"/>
        <w:jc w:val="both"/>
      </w:pPr>
      <w:r w:rsidRPr="00335048">
        <w:t xml:space="preserve">Постановление Правительства Вологодской области от 08.08.2011 </w:t>
      </w:r>
      <w:r>
        <w:t>№</w:t>
      </w:r>
      <w:r w:rsidRPr="00335048">
        <w:t xml:space="preserve"> 967 </w:t>
      </w:r>
      <w:r>
        <w:t>«</w:t>
      </w:r>
      <w:r w:rsidRPr="00335048">
        <w:t xml:space="preserve">О Программе мероприятий по снижению административных барьеров и повышению доступности государственных и муниципальных услуг, в том числе на базе </w:t>
      </w:r>
      <w:r w:rsidRPr="00335048">
        <w:lastRenderedPageBreak/>
        <w:t>многофункциональных центров предоставления государственных и муниципальных услуг, на 2011</w:t>
      </w:r>
      <w:r>
        <w:t>–</w:t>
      </w:r>
      <w:r w:rsidRPr="00335048">
        <w:t>2013 годы в Вологодской области</w:t>
      </w:r>
      <w:r>
        <w:t>»;</w:t>
      </w:r>
    </w:p>
    <w:p w:rsidR="002C569A" w:rsidRDefault="002C569A" w:rsidP="008D1675">
      <w:pPr>
        <w:spacing w:after="0" w:line="312" w:lineRule="auto"/>
        <w:ind w:firstLine="709"/>
        <w:jc w:val="both"/>
      </w:pPr>
      <w:r w:rsidRPr="00335048">
        <w:t xml:space="preserve">Постановление Правительства Вологодской области от 31.05.2010 </w:t>
      </w:r>
      <w:r>
        <w:t>№</w:t>
      </w:r>
      <w:r w:rsidRPr="00335048">
        <w:t xml:space="preserve"> 609 </w:t>
      </w:r>
      <w:r>
        <w:t>«</w:t>
      </w:r>
      <w:r w:rsidRPr="00335048">
        <w:t>Об утверждении программных мероприятий "Развитие конкуренции в Вологодской области на 2010</w:t>
      </w:r>
      <w:r>
        <w:t>–</w:t>
      </w:r>
      <w:r w:rsidRPr="00335048">
        <w:t>2012 годы"</w:t>
      </w:r>
      <w:r>
        <w:t>».</w:t>
      </w:r>
    </w:p>
    <w:p w:rsidR="002C569A" w:rsidRDefault="002C569A" w:rsidP="008D1675">
      <w:pPr>
        <w:numPr>
          <w:ilvl w:val="0"/>
          <w:numId w:val="6"/>
        </w:numPr>
        <w:spacing w:before="240" w:after="0" w:line="312" w:lineRule="auto"/>
        <w:ind w:left="0" w:firstLine="709"/>
        <w:jc w:val="both"/>
        <w:rPr>
          <w:b/>
        </w:rPr>
      </w:pPr>
      <w:r>
        <w:rPr>
          <w:b/>
        </w:rPr>
        <w:t>Воронежская область.</w:t>
      </w:r>
    </w:p>
    <w:p w:rsidR="002C569A" w:rsidRPr="00BA2220" w:rsidRDefault="002C569A" w:rsidP="008D1675">
      <w:pPr>
        <w:spacing w:after="0" w:line="312" w:lineRule="auto"/>
        <w:ind w:firstLine="709"/>
        <w:jc w:val="both"/>
      </w:pPr>
      <w:r>
        <w:t>Приказ Департамента экономического развития Воронежской области от 12.05.2011 № 47-О «Об утверждении положения о порядке подготовки заключений об оценке регулирующего воздействия».</w:t>
      </w:r>
    </w:p>
    <w:p w:rsidR="002C569A" w:rsidRDefault="002C569A" w:rsidP="008D1675">
      <w:pPr>
        <w:numPr>
          <w:ilvl w:val="0"/>
          <w:numId w:val="6"/>
        </w:numPr>
        <w:spacing w:before="240" w:after="0" w:line="312" w:lineRule="auto"/>
        <w:ind w:left="0" w:firstLine="709"/>
        <w:jc w:val="both"/>
        <w:rPr>
          <w:b/>
        </w:rPr>
      </w:pPr>
      <w:r>
        <w:rPr>
          <w:b/>
        </w:rPr>
        <w:t>Ивановская область.</w:t>
      </w:r>
    </w:p>
    <w:p w:rsidR="002C569A" w:rsidRPr="00EF2D02" w:rsidRDefault="002C569A" w:rsidP="008D1675">
      <w:pPr>
        <w:spacing w:after="0" w:line="312" w:lineRule="auto"/>
        <w:ind w:firstLine="709"/>
        <w:jc w:val="both"/>
      </w:pPr>
      <w:r>
        <w:t>Постановление Правительства Ивановской области от 09.08.2011 № 277-п «Об утверждении программы Ивановской области "Снижение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на 2011–2013 годы"».</w:t>
      </w:r>
    </w:p>
    <w:p w:rsidR="002C569A" w:rsidRPr="00AA73E1" w:rsidRDefault="002C569A" w:rsidP="008D1675">
      <w:pPr>
        <w:numPr>
          <w:ilvl w:val="0"/>
          <w:numId w:val="6"/>
        </w:numPr>
        <w:spacing w:before="240" w:after="0" w:line="312" w:lineRule="auto"/>
        <w:ind w:left="0" w:firstLine="709"/>
        <w:jc w:val="both"/>
        <w:rPr>
          <w:b/>
        </w:rPr>
      </w:pPr>
      <w:r w:rsidRPr="00AA73E1">
        <w:rPr>
          <w:b/>
        </w:rPr>
        <w:t>Калининградская область.</w:t>
      </w:r>
    </w:p>
    <w:p w:rsidR="002C569A" w:rsidRDefault="002C569A" w:rsidP="008D1675">
      <w:pPr>
        <w:spacing w:after="0" w:line="312" w:lineRule="auto"/>
        <w:ind w:firstLine="709"/>
        <w:jc w:val="both"/>
      </w:pPr>
      <w:r w:rsidRPr="00335048">
        <w:t xml:space="preserve">Постановление Правительства Калининградской области от 12.07.2011 </w:t>
      </w:r>
      <w:r>
        <w:t>№</w:t>
      </w:r>
      <w:r w:rsidRPr="00335048">
        <w:t xml:space="preserve"> 530 </w:t>
      </w:r>
      <w:r>
        <w:t>«</w:t>
      </w:r>
      <w:r w:rsidRPr="00335048">
        <w:t>О целевой Программе Калининградской области "Развитие инвестиционной деятельности" на 2011</w:t>
      </w:r>
      <w:r>
        <w:t>–</w:t>
      </w:r>
      <w:r w:rsidRPr="00335048">
        <w:t>2015 годы</w:t>
      </w:r>
      <w:r>
        <w:t>».</w:t>
      </w:r>
    </w:p>
    <w:p w:rsidR="002C569A" w:rsidRPr="00AA73E1" w:rsidRDefault="002C569A" w:rsidP="008D1675">
      <w:pPr>
        <w:numPr>
          <w:ilvl w:val="0"/>
          <w:numId w:val="6"/>
        </w:numPr>
        <w:spacing w:before="240" w:after="0" w:line="312" w:lineRule="auto"/>
        <w:ind w:left="0" w:firstLine="709"/>
        <w:jc w:val="both"/>
        <w:rPr>
          <w:b/>
        </w:rPr>
      </w:pPr>
      <w:r w:rsidRPr="00AA73E1">
        <w:rPr>
          <w:b/>
        </w:rPr>
        <w:t>Мурманская область.</w:t>
      </w:r>
    </w:p>
    <w:p w:rsidR="002C569A" w:rsidRDefault="002C569A" w:rsidP="008D1675">
      <w:pPr>
        <w:spacing w:after="0" w:line="312" w:lineRule="auto"/>
        <w:ind w:firstLine="709"/>
        <w:jc w:val="both"/>
      </w:pPr>
      <w:r w:rsidRPr="00335048">
        <w:t xml:space="preserve">Постановление Правительства Мурманской области от 15.09.2010 </w:t>
      </w:r>
      <w:r>
        <w:t>№</w:t>
      </w:r>
      <w:r w:rsidRPr="00335048">
        <w:t xml:space="preserve"> 424-ПП/14 </w:t>
      </w:r>
      <w:r>
        <w:t>«</w:t>
      </w:r>
      <w:r w:rsidRPr="00335048">
        <w:t>О долгосрочной целевой программе "Развитие информационного общества и формирование электронного правительства в Мурманской области на 2011</w:t>
      </w:r>
      <w:r>
        <w:t>–</w:t>
      </w:r>
      <w:r w:rsidRPr="00335048">
        <w:t>2013 годы"</w:t>
      </w:r>
      <w:r>
        <w:t>».</w:t>
      </w:r>
    </w:p>
    <w:p w:rsidR="002C569A" w:rsidRPr="00AA73E1" w:rsidRDefault="002C569A" w:rsidP="008D1675">
      <w:pPr>
        <w:numPr>
          <w:ilvl w:val="0"/>
          <w:numId w:val="6"/>
        </w:numPr>
        <w:spacing w:before="240" w:after="0" w:line="312" w:lineRule="auto"/>
        <w:ind w:left="0" w:firstLine="709"/>
        <w:jc w:val="both"/>
        <w:rPr>
          <w:b/>
        </w:rPr>
      </w:pPr>
      <w:r w:rsidRPr="00AA73E1">
        <w:rPr>
          <w:b/>
        </w:rPr>
        <w:t>Новосибирская область.</w:t>
      </w:r>
    </w:p>
    <w:p w:rsidR="002C569A" w:rsidRDefault="002C569A" w:rsidP="008D1675">
      <w:pPr>
        <w:spacing w:after="0" w:line="312" w:lineRule="auto"/>
        <w:ind w:firstLine="709"/>
        <w:jc w:val="both"/>
      </w:pPr>
      <w:r w:rsidRPr="00335048">
        <w:t xml:space="preserve">Постановление Правительства от 03.05.2011 </w:t>
      </w:r>
      <w:r>
        <w:t>№</w:t>
      </w:r>
      <w:r w:rsidRPr="00335048">
        <w:t xml:space="preserve"> 175-п </w:t>
      </w:r>
      <w:r>
        <w:t>«</w:t>
      </w:r>
      <w:r w:rsidRPr="00335048">
        <w:t>О Порядке определения размера платы за оказание услуг, которые являются необходимыми и обязательными для предоставления областными исполнительными органами государственной власти Новосибирской области государственных услуг</w:t>
      </w:r>
      <w:r>
        <w:t>»;</w:t>
      </w:r>
    </w:p>
    <w:p w:rsidR="002C569A" w:rsidRDefault="002C569A" w:rsidP="008D1675">
      <w:pPr>
        <w:spacing w:after="0" w:line="312" w:lineRule="auto"/>
        <w:ind w:firstLine="709"/>
        <w:jc w:val="both"/>
      </w:pPr>
      <w:r w:rsidRPr="00335048">
        <w:lastRenderedPageBreak/>
        <w:t xml:space="preserve">Постановление Правительства Новосибирской области от 29.06.2011 </w:t>
      </w:r>
      <w:r>
        <w:t>№</w:t>
      </w:r>
      <w:r w:rsidRPr="00335048">
        <w:t xml:space="preserve"> 281-п </w:t>
      </w:r>
      <w:r>
        <w:t>«</w:t>
      </w:r>
      <w:r w:rsidRPr="00335048">
        <w:t>О долгосрочной целевой программе "Снижение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организации предоставления государственных и муниципальных услуг в Новосибирской области на 2011</w:t>
      </w:r>
      <w:r>
        <w:t>–</w:t>
      </w:r>
      <w:r w:rsidRPr="00335048">
        <w:t>2013 годы"</w:t>
      </w:r>
      <w:r>
        <w:t>».</w:t>
      </w:r>
    </w:p>
    <w:p w:rsidR="002C569A" w:rsidRPr="00AA73E1" w:rsidRDefault="002C569A" w:rsidP="008D1675">
      <w:pPr>
        <w:numPr>
          <w:ilvl w:val="0"/>
          <w:numId w:val="6"/>
        </w:numPr>
        <w:spacing w:before="240" w:after="0" w:line="312" w:lineRule="auto"/>
        <w:ind w:left="0" w:firstLine="709"/>
        <w:jc w:val="both"/>
        <w:rPr>
          <w:b/>
        </w:rPr>
      </w:pPr>
      <w:r w:rsidRPr="00AA73E1">
        <w:rPr>
          <w:b/>
        </w:rPr>
        <w:t>Орловская область.</w:t>
      </w:r>
    </w:p>
    <w:p w:rsidR="002C569A" w:rsidRDefault="002C569A" w:rsidP="008D1675">
      <w:pPr>
        <w:spacing w:after="0" w:line="312" w:lineRule="auto"/>
        <w:ind w:firstLine="709"/>
        <w:jc w:val="both"/>
      </w:pPr>
      <w:proofErr w:type="gramStart"/>
      <w:r w:rsidRPr="00335048">
        <w:t xml:space="preserve">Постановление Правительства Орловской области от 30.12.2011 </w:t>
      </w:r>
      <w:r>
        <w:t>№</w:t>
      </w:r>
      <w:r w:rsidRPr="00335048">
        <w:t xml:space="preserve"> 472 </w:t>
      </w:r>
      <w:r>
        <w:t>«</w:t>
      </w:r>
      <w:r w:rsidRPr="00335048">
        <w:t>Об утверждении Порядка определения размера платы за оказание услуг, которые являются необходимыми и обязательными для предоставления органами исполнительной государственной власти Орловской области государственных услуг, и Типовой методики определения размера платы за оказание услуг, которые являются необходимыми и обязательными для предоставления органами исполнительной государственной власти Орловской области государственных услуг</w:t>
      </w:r>
      <w:r>
        <w:t>».</w:t>
      </w:r>
      <w:proofErr w:type="gramEnd"/>
    </w:p>
    <w:p w:rsidR="002C569A" w:rsidRPr="00AA73E1" w:rsidRDefault="002C569A" w:rsidP="008D1675">
      <w:pPr>
        <w:numPr>
          <w:ilvl w:val="0"/>
          <w:numId w:val="6"/>
        </w:numPr>
        <w:spacing w:before="240" w:after="0" w:line="312" w:lineRule="auto"/>
        <w:ind w:left="0" w:firstLine="709"/>
        <w:jc w:val="both"/>
        <w:rPr>
          <w:b/>
        </w:rPr>
      </w:pPr>
      <w:r w:rsidRPr="00AA73E1">
        <w:rPr>
          <w:b/>
        </w:rPr>
        <w:t>Рязанская область.</w:t>
      </w:r>
    </w:p>
    <w:p w:rsidR="002C569A" w:rsidRDefault="002C569A" w:rsidP="008D1675">
      <w:pPr>
        <w:spacing w:after="0" w:line="312" w:lineRule="auto"/>
        <w:ind w:firstLine="709"/>
        <w:jc w:val="both"/>
      </w:pPr>
      <w:r w:rsidRPr="00335048">
        <w:t xml:space="preserve">Постановление Правительства Рязанской области от 27.07.2011 </w:t>
      </w:r>
      <w:r>
        <w:t>№</w:t>
      </w:r>
      <w:r w:rsidRPr="00335048">
        <w:t xml:space="preserve"> 200 </w:t>
      </w:r>
      <w:r>
        <w:t>«</w:t>
      </w:r>
      <w:r w:rsidRPr="00335048">
        <w:t>О Порядке определения размера платы за оказание услуг, которые являются необходимыми и обязательными для предоставления исполнительными органами государственной власти Рязанской области государственных услуг</w:t>
      </w:r>
      <w:r>
        <w:t>».</w:t>
      </w:r>
    </w:p>
    <w:p w:rsidR="002C569A" w:rsidRPr="00AA73E1" w:rsidRDefault="002C569A" w:rsidP="008D1675">
      <w:pPr>
        <w:numPr>
          <w:ilvl w:val="0"/>
          <w:numId w:val="6"/>
        </w:numPr>
        <w:spacing w:before="240" w:after="0" w:line="312" w:lineRule="auto"/>
        <w:ind w:left="0" w:firstLine="709"/>
        <w:jc w:val="both"/>
        <w:rPr>
          <w:b/>
        </w:rPr>
      </w:pPr>
      <w:r w:rsidRPr="00AA73E1">
        <w:rPr>
          <w:b/>
        </w:rPr>
        <w:t>Самарская область.</w:t>
      </w:r>
    </w:p>
    <w:p w:rsidR="002C569A" w:rsidRDefault="002C569A" w:rsidP="008D1675">
      <w:pPr>
        <w:spacing w:after="0" w:line="312" w:lineRule="auto"/>
        <w:ind w:firstLine="709"/>
        <w:jc w:val="both"/>
      </w:pPr>
      <w:r w:rsidRPr="00335048">
        <w:t xml:space="preserve">Приказ </w:t>
      </w:r>
      <w:r>
        <w:t>М</w:t>
      </w:r>
      <w:r w:rsidRPr="00335048">
        <w:t xml:space="preserve">инистерства экономического развития, инвестиций и торговли Самарской области от 30.03.2011 </w:t>
      </w:r>
      <w:r>
        <w:t>№</w:t>
      </w:r>
      <w:r w:rsidRPr="00335048">
        <w:t xml:space="preserve"> 27 </w:t>
      </w:r>
      <w:r>
        <w:t>«</w:t>
      </w:r>
      <w:r w:rsidRPr="00335048">
        <w:t xml:space="preserve">Об образовании Консультативного совета по оценке регулирующего воздействия нормативных правовых актов при </w:t>
      </w:r>
      <w:r>
        <w:t>М</w:t>
      </w:r>
      <w:r w:rsidRPr="00335048">
        <w:t>инистерстве экономического развития, инвестиций и торговли Самарской области</w:t>
      </w:r>
      <w:r>
        <w:t>»;</w:t>
      </w:r>
    </w:p>
    <w:p w:rsidR="002C569A" w:rsidRDefault="002C569A" w:rsidP="008D1675">
      <w:pPr>
        <w:spacing w:after="0" w:line="312" w:lineRule="auto"/>
        <w:ind w:firstLine="709"/>
        <w:jc w:val="both"/>
      </w:pPr>
      <w:r w:rsidRPr="00335048">
        <w:t xml:space="preserve">Постановление Правительства Самарской области от 28.07.2011 </w:t>
      </w:r>
      <w:r>
        <w:t>№</w:t>
      </w:r>
      <w:r w:rsidRPr="00335048">
        <w:t xml:space="preserve"> 356 </w:t>
      </w:r>
      <w:r>
        <w:t>«</w:t>
      </w:r>
      <w:r w:rsidRPr="00335048">
        <w:t>Об утверждении областной целевой программы "Снижение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на 2011</w:t>
      </w:r>
      <w:r>
        <w:t>–</w:t>
      </w:r>
      <w:r w:rsidRPr="00335048">
        <w:t>2013 годы</w:t>
      </w:r>
      <w:r>
        <w:t>».</w:t>
      </w:r>
    </w:p>
    <w:p w:rsidR="002C569A" w:rsidRDefault="002C569A" w:rsidP="008D1675">
      <w:pPr>
        <w:spacing w:after="0" w:line="312" w:lineRule="auto"/>
        <w:ind w:firstLine="709"/>
        <w:jc w:val="both"/>
      </w:pPr>
    </w:p>
    <w:p w:rsidR="002C569A" w:rsidRDefault="002C569A" w:rsidP="008D1675">
      <w:pPr>
        <w:spacing w:after="0" w:line="312" w:lineRule="auto"/>
        <w:ind w:firstLine="709"/>
        <w:jc w:val="both"/>
      </w:pPr>
    </w:p>
    <w:p w:rsidR="002C569A" w:rsidRDefault="002C569A" w:rsidP="008D1675">
      <w:pPr>
        <w:numPr>
          <w:ilvl w:val="0"/>
          <w:numId w:val="6"/>
        </w:numPr>
        <w:spacing w:before="240" w:after="0" w:line="312" w:lineRule="auto"/>
        <w:ind w:left="0" w:firstLine="709"/>
        <w:jc w:val="both"/>
        <w:rPr>
          <w:b/>
        </w:rPr>
      </w:pPr>
      <w:r>
        <w:rPr>
          <w:b/>
        </w:rPr>
        <w:lastRenderedPageBreak/>
        <w:t>Сахалинская область.</w:t>
      </w:r>
    </w:p>
    <w:p w:rsidR="002C569A" w:rsidRPr="00003308" w:rsidRDefault="002C569A" w:rsidP="008D1675">
      <w:pPr>
        <w:spacing w:after="0" w:line="312" w:lineRule="auto"/>
        <w:ind w:firstLine="709"/>
        <w:jc w:val="both"/>
      </w:pPr>
      <w:r w:rsidRPr="00003308">
        <w:t xml:space="preserve">Постановление Правительства Сахалинской области 09.11.2011 № 455 </w:t>
      </w:r>
      <w:r>
        <w:t xml:space="preserve">(ред. от 04.05.2012) </w:t>
      </w:r>
      <w:r w:rsidRPr="00003308">
        <w:t xml:space="preserve">«О </w:t>
      </w:r>
      <w:r>
        <w:t xml:space="preserve">долгосрочной целевой программе </w:t>
      </w:r>
      <w:r w:rsidRPr="00003308">
        <w:t>С</w:t>
      </w:r>
      <w:r>
        <w:t>ахалинской области</w:t>
      </w:r>
      <w:r w:rsidRPr="00003308">
        <w:t xml:space="preserve"> "Р</w:t>
      </w:r>
      <w:r>
        <w:t>азвитие</w:t>
      </w:r>
      <w:r w:rsidRPr="00003308">
        <w:t xml:space="preserve"> </w:t>
      </w:r>
      <w:r>
        <w:t>инвестиционного потенциала Сахалинской области на</w:t>
      </w:r>
      <w:r w:rsidRPr="00003308">
        <w:t xml:space="preserve"> 2011</w:t>
      </w:r>
      <w:r>
        <w:t>–</w:t>
      </w:r>
      <w:r w:rsidRPr="00003308">
        <w:t xml:space="preserve">2018 </w:t>
      </w:r>
      <w:r>
        <w:t>годы</w:t>
      </w:r>
      <w:r w:rsidRPr="00003308">
        <w:t>"»</w:t>
      </w:r>
      <w:r>
        <w:t>.</w:t>
      </w:r>
    </w:p>
    <w:p w:rsidR="002C569A" w:rsidRDefault="002C569A" w:rsidP="008D1675">
      <w:pPr>
        <w:numPr>
          <w:ilvl w:val="0"/>
          <w:numId w:val="6"/>
        </w:numPr>
        <w:spacing w:before="240" w:after="0" w:line="312" w:lineRule="auto"/>
        <w:ind w:left="0" w:firstLine="709"/>
        <w:jc w:val="both"/>
        <w:rPr>
          <w:b/>
        </w:rPr>
      </w:pPr>
      <w:r>
        <w:rPr>
          <w:b/>
        </w:rPr>
        <w:t>Свердловская область.</w:t>
      </w:r>
    </w:p>
    <w:p w:rsidR="002C569A" w:rsidRPr="00EB69A8" w:rsidRDefault="002C569A" w:rsidP="008D1675">
      <w:pPr>
        <w:spacing w:after="0" w:line="312" w:lineRule="auto"/>
        <w:ind w:firstLine="709"/>
        <w:jc w:val="both"/>
      </w:pPr>
      <w:r>
        <w:t>Постановление Правительства Свердловской области от 12.05.2012 №</w:t>
      </w:r>
      <w:r w:rsidRPr="00EB69A8">
        <w:t xml:space="preserve"> 482-</w:t>
      </w:r>
      <w:r>
        <w:t>ПП «О Министерстве экономики и территориального развития Свердловской области» (вместе с «Положением о Министерстве экономики и территориального развития Свердловской области»).</w:t>
      </w:r>
    </w:p>
    <w:p w:rsidR="002C569A" w:rsidRDefault="002C569A" w:rsidP="008D1675">
      <w:pPr>
        <w:numPr>
          <w:ilvl w:val="0"/>
          <w:numId w:val="6"/>
        </w:numPr>
        <w:spacing w:before="240" w:after="0" w:line="312" w:lineRule="auto"/>
        <w:ind w:left="0" w:firstLine="709"/>
        <w:jc w:val="both"/>
        <w:rPr>
          <w:b/>
        </w:rPr>
      </w:pPr>
      <w:r>
        <w:rPr>
          <w:b/>
        </w:rPr>
        <w:t>Тамбовская область.</w:t>
      </w:r>
    </w:p>
    <w:p w:rsidR="002C569A" w:rsidRDefault="002C569A" w:rsidP="008D1675">
      <w:pPr>
        <w:spacing w:after="0" w:line="312" w:lineRule="auto"/>
        <w:ind w:firstLine="709"/>
        <w:jc w:val="both"/>
      </w:pPr>
      <w:r w:rsidRPr="00EF2D02">
        <w:t xml:space="preserve">Закон Тамбовской области от 2 марта 2012 г. № 118-З </w:t>
      </w:r>
      <w:r>
        <w:t>«</w:t>
      </w:r>
      <w:r w:rsidRPr="00EF2D02">
        <w:t>О внесении изменений в Закон Тамбовской области "О правовых актах Тамбовской области"»;</w:t>
      </w:r>
    </w:p>
    <w:p w:rsidR="002C569A" w:rsidRPr="00EF2D02" w:rsidRDefault="002C569A" w:rsidP="008D1675">
      <w:pPr>
        <w:spacing w:after="0" w:line="312" w:lineRule="auto"/>
        <w:ind w:firstLine="709"/>
        <w:jc w:val="both"/>
      </w:pPr>
      <w:r>
        <w:t>Закон Тамбовской области от 23.06.2006 № 51-З (ред. от 02.03.2012) «О правовых актах Тамбовской области» (принят Постановлением Тамбовской областной думы от 23.06.2006 № 177).</w:t>
      </w:r>
    </w:p>
    <w:p w:rsidR="002C569A" w:rsidRPr="00AA73E1" w:rsidRDefault="002C569A" w:rsidP="008D1675">
      <w:pPr>
        <w:numPr>
          <w:ilvl w:val="0"/>
          <w:numId w:val="6"/>
        </w:numPr>
        <w:spacing w:before="240" w:after="0" w:line="312" w:lineRule="auto"/>
        <w:ind w:left="0" w:firstLine="709"/>
        <w:jc w:val="both"/>
        <w:rPr>
          <w:b/>
        </w:rPr>
      </w:pPr>
      <w:r w:rsidRPr="00AA73E1">
        <w:rPr>
          <w:b/>
        </w:rPr>
        <w:t>Томская область.</w:t>
      </w:r>
    </w:p>
    <w:p w:rsidR="002C569A" w:rsidRDefault="002C569A" w:rsidP="008D1675">
      <w:pPr>
        <w:spacing w:after="0" w:line="312" w:lineRule="auto"/>
        <w:ind w:firstLine="709"/>
        <w:jc w:val="both"/>
      </w:pPr>
      <w:r w:rsidRPr="00335048">
        <w:t xml:space="preserve">Постановление Администрации Томской области от 01.10.2010 </w:t>
      </w:r>
      <w:r>
        <w:t>№</w:t>
      </w:r>
      <w:r w:rsidRPr="00335048">
        <w:t xml:space="preserve"> 190а </w:t>
      </w:r>
      <w:r>
        <w:t>«</w:t>
      </w:r>
      <w:r w:rsidRPr="00335048">
        <w:t xml:space="preserve">Об утверждении Порядка проведения </w:t>
      </w:r>
      <w:proofErr w:type="spellStart"/>
      <w:r w:rsidRPr="00335048">
        <w:t>антикоррупционной</w:t>
      </w:r>
      <w:proofErr w:type="spellEnd"/>
      <w:r w:rsidRPr="00335048">
        <w:t xml:space="preserve"> экспертизы нормативных правовых актов и их проектов в Администрации Томской области</w:t>
      </w:r>
      <w:r>
        <w:t>»;</w:t>
      </w:r>
    </w:p>
    <w:p w:rsidR="002C569A" w:rsidRDefault="002C569A" w:rsidP="008D1675">
      <w:pPr>
        <w:spacing w:after="0" w:line="312" w:lineRule="auto"/>
        <w:ind w:firstLine="709"/>
        <w:jc w:val="both"/>
      </w:pPr>
      <w:r w:rsidRPr="00335048">
        <w:t xml:space="preserve">Закон Томской области от 19.04.2006 </w:t>
      </w:r>
      <w:r>
        <w:t>№</w:t>
      </w:r>
      <w:r w:rsidRPr="00335048">
        <w:t xml:space="preserve"> 79-ОЗ </w:t>
      </w:r>
      <w:r>
        <w:t>«</w:t>
      </w:r>
      <w:r w:rsidRPr="00335048">
        <w:t>Об утверждении Программы социально-экономического развития Томской области на 2006</w:t>
      </w:r>
      <w:r>
        <w:t>–</w:t>
      </w:r>
      <w:r w:rsidRPr="00335048">
        <w:t>2010 годы и на период до 2012 года</w:t>
      </w:r>
      <w:r>
        <w:t>»;</w:t>
      </w:r>
    </w:p>
    <w:p w:rsidR="002C569A" w:rsidRDefault="002C569A" w:rsidP="008D1675">
      <w:pPr>
        <w:spacing w:after="0" w:line="312" w:lineRule="auto"/>
        <w:ind w:firstLine="709"/>
        <w:jc w:val="both"/>
      </w:pPr>
      <w:r w:rsidRPr="00335048">
        <w:t xml:space="preserve">Распоряжение Администрации Томской области от 31.05.2010 </w:t>
      </w:r>
      <w:r>
        <w:t>№</w:t>
      </w:r>
      <w:r w:rsidRPr="00335048">
        <w:t xml:space="preserve"> 464-ра </w:t>
      </w:r>
      <w:r>
        <w:t>«</w:t>
      </w:r>
      <w:r w:rsidRPr="00335048">
        <w:t>Об утверждении региональной программы "Развитие конкуренции в Томской области на 2010</w:t>
      </w:r>
      <w:r>
        <w:t>–</w:t>
      </w:r>
      <w:r w:rsidRPr="00335048">
        <w:t>2012 годы"</w:t>
      </w:r>
      <w:r>
        <w:t>»;</w:t>
      </w:r>
    </w:p>
    <w:p w:rsidR="002C569A" w:rsidRDefault="002C569A" w:rsidP="008D1675">
      <w:pPr>
        <w:spacing w:after="0" w:line="312" w:lineRule="auto"/>
        <w:ind w:firstLine="709"/>
        <w:jc w:val="both"/>
      </w:pPr>
      <w:r w:rsidRPr="00335048">
        <w:t xml:space="preserve">Распоряжение Губернатора Томской области от 30.06.2008 </w:t>
      </w:r>
      <w:r>
        <w:t>№</w:t>
      </w:r>
      <w:r w:rsidRPr="00335048">
        <w:t xml:space="preserve"> 216-р </w:t>
      </w:r>
      <w:r>
        <w:t>«</w:t>
      </w:r>
      <w:r w:rsidRPr="00335048">
        <w:t>Об утверждении Плана мероприятий по реализации в 2008 году программы социально-экономического развития Томской области на период 2006</w:t>
      </w:r>
      <w:r>
        <w:t>–</w:t>
      </w:r>
      <w:r w:rsidRPr="00335048">
        <w:t>2010 годы</w:t>
      </w:r>
      <w:r>
        <w:t>»;</w:t>
      </w:r>
    </w:p>
    <w:p w:rsidR="002C569A" w:rsidRDefault="002C569A" w:rsidP="008D1675">
      <w:pPr>
        <w:spacing w:after="0" w:line="312" w:lineRule="auto"/>
        <w:ind w:firstLine="709"/>
        <w:jc w:val="both"/>
      </w:pPr>
      <w:r w:rsidRPr="00335048">
        <w:lastRenderedPageBreak/>
        <w:t xml:space="preserve">Распоряжение Губернатора Томской области от 16.04.2008 </w:t>
      </w:r>
      <w:r>
        <w:t>№</w:t>
      </w:r>
      <w:r w:rsidRPr="00335048">
        <w:t xml:space="preserve"> 127-р </w:t>
      </w:r>
      <w:r>
        <w:t>«</w:t>
      </w:r>
      <w:r w:rsidRPr="00335048">
        <w:t>Об утверждении Плана мероприятий по проведению административной реформы в Томской области в 2008 году</w:t>
      </w:r>
      <w:r>
        <w:t>».</w:t>
      </w:r>
    </w:p>
    <w:p w:rsidR="002C569A" w:rsidRDefault="002C569A" w:rsidP="008D1675">
      <w:pPr>
        <w:numPr>
          <w:ilvl w:val="0"/>
          <w:numId w:val="6"/>
        </w:numPr>
        <w:spacing w:before="240" w:after="0" w:line="312" w:lineRule="auto"/>
        <w:ind w:left="0" w:firstLine="709"/>
        <w:jc w:val="both"/>
        <w:rPr>
          <w:b/>
        </w:rPr>
      </w:pPr>
      <w:r>
        <w:rPr>
          <w:b/>
        </w:rPr>
        <w:t>Тюменская область.</w:t>
      </w:r>
    </w:p>
    <w:p w:rsidR="002C569A" w:rsidRPr="00987151" w:rsidRDefault="002C569A" w:rsidP="008D1675">
      <w:pPr>
        <w:spacing w:after="0" w:line="312" w:lineRule="auto"/>
        <w:ind w:firstLine="709"/>
        <w:jc w:val="both"/>
      </w:pPr>
      <w:r w:rsidRPr="00987151">
        <w:t>Распоряжение Правительства Тюменской области от 23.04.2012 № 635-рп «О</w:t>
      </w:r>
      <w:r>
        <w:t>б утверждении целевой региональной программы</w:t>
      </w:r>
      <w:r w:rsidRPr="00987151">
        <w:t xml:space="preserve"> (</w:t>
      </w:r>
      <w:r>
        <w:t>плана</w:t>
      </w:r>
      <w:r w:rsidRPr="00987151">
        <w:t>)</w:t>
      </w:r>
      <w:r>
        <w:t xml:space="preserve"> противодействия коррупции на</w:t>
      </w:r>
      <w:r w:rsidRPr="00987151">
        <w:t xml:space="preserve"> 2012</w:t>
      </w:r>
      <w:r>
        <w:t>–</w:t>
      </w:r>
      <w:r w:rsidRPr="00987151">
        <w:t xml:space="preserve">2015 </w:t>
      </w:r>
      <w:r>
        <w:t>годы и типового плана</w:t>
      </w:r>
      <w:r w:rsidRPr="00987151">
        <w:t xml:space="preserve"> </w:t>
      </w:r>
      <w:r>
        <w:t>противодействия коррупции органа местного самоуправления</w:t>
      </w:r>
      <w:r w:rsidRPr="00987151">
        <w:t>»</w:t>
      </w:r>
      <w:r>
        <w:t>.</w:t>
      </w:r>
    </w:p>
    <w:p w:rsidR="002C569A" w:rsidRPr="00AA73E1" w:rsidRDefault="002C569A" w:rsidP="008D1675">
      <w:pPr>
        <w:numPr>
          <w:ilvl w:val="0"/>
          <w:numId w:val="6"/>
        </w:numPr>
        <w:spacing w:before="240" w:after="0" w:line="312" w:lineRule="auto"/>
        <w:ind w:left="0" w:firstLine="709"/>
        <w:jc w:val="both"/>
        <w:rPr>
          <w:b/>
        </w:rPr>
      </w:pPr>
      <w:r w:rsidRPr="00AA73E1">
        <w:rPr>
          <w:b/>
        </w:rPr>
        <w:t>Ульяновская область.</w:t>
      </w:r>
    </w:p>
    <w:p w:rsidR="002C569A" w:rsidRDefault="002C569A" w:rsidP="008D1675">
      <w:pPr>
        <w:spacing w:after="0" w:line="312" w:lineRule="auto"/>
        <w:ind w:firstLine="709"/>
        <w:jc w:val="both"/>
      </w:pPr>
      <w:r w:rsidRPr="00EF2D02">
        <w:t xml:space="preserve">Проект Постановления Правительства Ульяновской области </w:t>
      </w:r>
      <w:r>
        <w:t>«</w:t>
      </w:r>
      <w:r w:rsidRPr="00EF2D02">
        <w:t>Об утверждении Положения о проведении оценки регулирующего воздействия» (19.04.2012</w:t>
      </w:r>
      <w:r w:rsidRPr="00EB27DB">
        <w:t>)</w:t>
      </w:r>
      <w:r>
        <w:t>. П</w:t>
      </w:r>
      <w:r w:rsidRPr="00EB27DB">
        <w:t>остановление вступает в силу с 1 июня 2012 г</w:t>
      </w:r>
      <w:r>
        <w:t>.</w:t>
      </w:r>
      <w:r w:rsidRPr="00EB27DB">
        <w:t>, за исключением положений, для которых установлен</w:t>
      </w:r>
      <w:r>
        <w:t xml:space="preserve"> иной срок вступления их в силу (п</w:t>
      </w:r>
      <w:r w:rsidRPr="00EB27DB">
        <w:t>одпункт 1.2. пункта 1 Положения вступ</w:t>
      </w:r>
      <w:r>
        <w:t>ает в силу с 1 января 2013 г.; п</w:t>
      </w:r>
      <w:r w:rsidRPr="00EB27DB">
        <w:t>одпункт 1.3. пункта 1 Положения вступает в силу с 1 июля 2013 г</w:t>
      </w:r>
      <w:r>
        <w:t>.</w:t>
      </w:r>
      <w:r w:rsidRPr="00EF2D02">
        <w:t>);</w:t>
      </w:r>
    </w:p>
    <w:p w:rsidR="002C569A" w:rsidRDefault="002C569A" w:rsidP="008D1675">
      <w:pPr>
        <w:spacing w:after="0" w:line="312" w:lineRule="auto"/>
        <w:ind w:firstLine="709"/>
        <w:jc w:val="both"/>
      </w:pPr>
      <w:r w:rsidRPr="007D28A0">
        <w:t>Постановление Правительства Ульяновской обл</w:t>
      </w:r>
      <w:r>
        <w:t>асти</w:t>
      </w:r>
      <w:r w:rsidRPr="007D28A0">
        <w:t xml:space="preserve"> от 05.05.2011 </w:t>
      </w:r>
      <w:r>
        <w:t>№</w:t>
      </w:r>
      <w:r w:rsidRPr="007D28A0">
        <w:t xml:space="preserve"> 193-П </w:t>
      </w:r>
      <w:r>
        <w:t>«</w:t>
      </w:r>
      <w:r w:rsidRPr="007D28A0">
        <w:t>О разработке и утверждении административных регламентов исполнения государственных функций и предоставления государственных услуг</w:t>
      </w:r>
      <w:r>
        <w:t>»;</w:t>
      </w:r>
    </w:p>
    <w:p w:rsidR="002C569A" w:rsidRDefault="002C569A" w:rsidP="008D1675">
      <w:pPr>
        <w:spacing w:after="0" w:line="312" w:lineRule="auto"/>
        <w:ind w:firstLine="709"/>
        <w:jc w:val="both"/>
      </w:pPr>
      <w:r w:rsidRPr="007D28A0">
        <w:t>Постановление Правительства Ульяновской обл</w:t>
      </w:r>
      <w:r>
        <w:t>асти</w:t>
      </w:r>
      <w:r w:rsidRPr="007D28A0">
        <w:t xml:space="preserve"> от 18.12.2007 </w:t>
      </w:r>
      <w:r>
        <w:t>№</w:t>
      </w:r>
      <w:r w:rsidRPr="007D28A0">
        <w:t xml:space="preserve"> 29/478 </w:t>
      </w:r>
      <w:r>
        <w:t>«</w:t>
      </w:r>
      <w:r w:rsidRPr="007D28A0">
        <w:t>О Министерстве экономики Ульяновской области</w:t>
      </w:r>
      <w:r>
        <w:t>»;</w:t>
      </w:r>
    </w:p>
    <w:p w:rsidR="002C569A" w:rsidRDefault="002C569A" w:rsidP="008D1675">
      <w:pPr>
        <w:spacing w:after="0" w:line="312" w:lineRule="auto"/>
        <w:ind w:firstLine="709"/>
        <w:jc w:val="both"/>
      </w:pPr>
      <w:r w:rsidRPr="007D28A0">
        <w:t>Приказ Министерства информационных технологий Ульяновской обл</w:t>
      </w:r>
      <w:r>
        <w:t>асти</w:t>
      </w:r>
      <w:r w:rsidRPr="007D28A0">
        <w:t xml:space="preserve"> от 14.09.2011 </w:t>
      </w:r>
      <w:r>
        <w:t>№</w:t>
      </w:r>
      <w:r w:rsidRPr="007D28A0">
        <w:t xml:space="preserve"> 5-пр</w:t>
      </w:r>
      <w:r>
        <w:t xml:space="preserve"> «</w:t>
      </w:r>
      <w:r w:rsidRPr="007D28A0">
        <w:t>Об утверждении Программы по противодействию коррупции в Министерстве информационных технологий Ульяновской области на 2011 и 2012 годы</w:t>
      </w:r>
      <w:r>
        <w:t>»;</w:t>
      </w:r>
    </w:p>
    <w:p w:rsidR="002C569A" w:rsidRDefault="002C569A" w:rsidP="008D1675">
      <w:pPr>
        <w:spacing w:after="0" w:line="312" w:lineRule="auto"/>
        <w:ind w:firstLine="709"/>
        <w:jc w:val="both"/>
      </w:pPr>
      <w:r w:rsidRPr="007D28A0">
        <w:t>Постановление Правительства Ульяновской обл</w:t>
      </w:r>
      <w:r>
        <w:t>асти</w:t>
      </w:r>
      <w:r w:rsidRPr="007D28A0">
        <w:t xml:space="preserve"> от 22.08.2011 </w:t>
      </w:r>
      <w:r>
        <w:t>№</w:t>
      </w:r>
      <w:r w:rsidRPr="007D28A0">
        <w:t xml:space="preserve"> 41/398-П </w:t>
      </w:r>
      <w:r>
        <w:t>«</w:t>
      </w:r>
      <w:r w:rsidRPr="007D28A0">
        <w:t>Об утверждении перечня услуг, которые являются необходимыми и обязательными для предоставления исполнительными органами государственной власти Ульяновской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r>
        <w:t>».</w:t>
      </w:r>
    </w:p>
    <w:p w:rsidR="002C569A" w:rsidRDefault="002C569A" w:rsidP="008D1675">
      <w:pPr>
        <w:spacing w:after="0" w:line="312" w:lineRule="auto"/>
        <w:ind w:firstLine="709"/>
        <w:jc w:val="both"/>
      </w:pPr>
    </w:p>
    <w:p w:rsidR="002C569A" w:rsidRDefault="002C569A" w:rsidP="008D1675">
      <w:pPr>
        <w:spacing w:after="0" w:line="312" w:lineRule="auto"/>
        <w:ind w:firstLine="709"/>
        <w:jc w:val="both"/>
      </w:pPr>
    </w:p>
    <w:p w:rsidR="002C569A" w:rsidRDefault="002C569A" w:rsidP="008D1675">
      <w:pPr>
        <w:spacing w:after="0" w:line="312" w:lineRule="auto"/>
        <w:ind w:firstLine="709"/>
        <w:jc w:val="both"/>
      </w:pPr>
    </w:p>
    <w:p w:rsidR="002C569A" w:rsidRPr="00AA73E1" w:rsidRDefault="002C569A" w:rsidP="008D1675">
      <w:pPr>
        <w:numPr>
          <w:ilvl w:val="0"/>
          <w:numId w:val="6"/>
        </w:numPr>
        <w:spacing w:before="240" w:after="0" w:line="312" w:lineRule="auto"/>
        <w:ind w:left="0" w:firstLine="709"/>
        <w:jc w:val="both"/>
        <w:rPr>
          <w:b/>
        </w:rPr>
      </w:pPr>
      <w:r w:rsidRPr="00AA73E1">
        <w:rPr>
          <w:b/>
        </w:rPr>
        <w:lastRenderedPageBreak/>
        <w:t>Челябинская область.</w:t>
      </w:r>
    </w:p>
    <w:p w:rsidR="002C569A" w:rsidRDefault="002C569A" w:rsidP="008D1675">
      <w:pPr>
        <w:spacing w:after="0" w:line="312" w:lineRule="auto"/>
        <w:ind w:firstLine="709"/>
        <w:jc w:val="both"/>
      </w:pPr>
      <w:r>
        <w:t>Закон Челябинской области от 26.04.2012 №</w:t>
      </w:r>
      <w:r w:rsidRPr="00052D80">
        <w:t xml:space="preserve"> </w:t>
      </w:r>
      <w:r>
        <w:t xml:space="preserve">307-ЗО «О внесении изменения в Закон Челябинской области </w:t>
      </w:r>
      <w:r w:rsidRPr="007D28A0">
        <w:t>"</w:t>
      </w:r>
      <w:r>
        <w:t>О нормативных правовых актах Челябинской области</w:t>
      </w:r>
      <w:r w:rsidRPr="007D28A0">
        <w:t>"</w:t>
      </w:r>
      <w:r>
        <w:t>» (подписан Губернатором Челябинской области 04.05.2012);</w:t>
      </w:r>
    </w:p>
    <w:p w:rsidR="002C569A" w:rsidRDefault="002C569A" w:rsidP="008D1675">
      <w:pPr>
        <w:spacing w:after="0" w:line="312" w:lineRule="auto"/>
        <w:ind w:firstLine="709"/>
        <w:jc w:val="both"/>
      </w:pPr>
      <w:r w:rsidRPr="007D28A0">
        <w:t xml:space="preserve">Постановление Губернатора Челябинской области от 13.07.2004 </w:t>
      </w:r>
      <w:r>
        <w:t>№</w:t>
      </w:r>
      <w:r w:rsidRPr="007D28A0">
        <w:t xml:space="preserve"> 340 </w:t>
      </w:r>
      <w:r>
        <w:t>«</w:t>
      </w:r>
      <w:r w:rsidRPr="007D28A0">
        <w:t>Об утверждении Положения, структуры и штатной численности Министерства экономического развития Челябинской области</w:t>
      </w:r>
      <w:r>
        <w:t>»;</w:t>
      </w:r>
    </w:p>
    <w:p w:rsidR="002C569A" w:rsidRDefault="002C569A" w:rsidP="008D1675">
      <w:pPr>
        <w:spacing w:after="0" w:line="312" w:lineRule="auto"/>
        <w:ind w:firstLine="709"/>
        <w:jc w:val="both"/>
      </w:pPr>
      <w:r w:rsidRPr="007D28A0">
        <w:t xml:space="preserve">Постановление Правительства Челябинской области от 08.09.2011 </w:t>
      </w:r>
      <w:r>
        <w:t>№</w:t>
      </w:r>
      <w:r w:rsidRPr="007D28A0">
        <w:t xml:space="preserve"> 314-п </w:t>
      </w:r>
      <w:r>
        <w:t>«</w:t>
      </w:r>
      <w:r w:rsidRPr="007D28A0">
        <w:t>Об утверждении Перечня услуг, которые являются необходимыми и обязательными для предоставления органами исполнительной власти Челябинской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r>
        <w:t>»;</w:t>
      </w:r>
    </w:p>
    <w:p w:rsidR="002C569A" w:rsidRPr="00F50EE0" w:rsidRDefault="002C569A" w:rsidP="008D1675">
      <w:pPr>
        <w:spacing w:after="0" w:line="312" w:lineRule="auto"/>
        <w:ind w:firstLine="709"/>
        <w:jc w:val="both"/>
      </w:pPr>
      <w:r>
        <w:t>Закон Челябинской области от 30.05.2002 № 87-ЗО (ред. от 26.04.2012) «О нормативных правовых актах Челябинской области» (подписан Губернатором Челябинской области 07.06.2002).</w:t>
      </w:r>
    </w:p>
    <w:p w:rsidR="002C569A" w:rsidRPr="00AA73E1" w:rsidRDefault="002C569A" w:rsidP="008D1675">
      <w:pPr>
        <w:numPr>
          <w:ilvl w:val="0"/>
          <w:numId w:val="6"/>
        </w:numPr>
        <w:spacing w:before="240" w:after="0" w:line="312" w:lineRule="auto"/>
        <w:ind w:left="0" w:firstLine="709"/>
        <w:jc w:val="both"/>
        <w:rPr>
          <w:b/>
        </w:rPr>
      </w:pPr>
      <w:r w:rsidRPr="00AA73E1">
        <w:rPr>
          <w:b/>
        </w:rPr>
        <w:t>Санкт-Петербург.</w:t>
      </w:r>
    </w:p>
    <w:p w:rsidR="002C569A" w:rsidRPr="00AA73E1" w:rsidRDefault="002C569A" w:rsidP="008D1675">
      <w:pPr>
        <w:spacing w:after="0" w:line="312" w:lineRule="auto"/>
        <w:ind w:firstLine="709"/>
        <w:jc w:val="both"/>
      </w:pPr>
      <w:r w:rsidRPr="00335048">
        <w:t xml:space="preserve">Распоряжение Правительства Санкт-Петербурга от 06.02.2012 </w:t>
      </w:r>
      <w:r>
        <w:t>№</w:t>
      </w:r>
      <w:r w:rsidRPr="00335048">
        <w:t xml:space="preserve"> 4-рп </w:t>
      </w:r>
      <w:r>
        <w:t>«</w:t>
      </w:r>
      <w:r w:rsidRPr="00335048">
        <w:t>О мерах по повышению качества нормативных правовых актов</w:t>
      </w:r>
      <w:r>
        <w:t>».</w:t>
      </w:r>
    </w:p>
    <w:p w:rsidR="002C569A" w:rsidRPr="00AA73E1" w:rsidRDefault="002C569A" w:rsidP="008D1675">
      <w:pPr>
        <w:numPr>
          <w:ilvl w:val="0"/>
          <w:numId w:val="6"/>
        </w:numPr>
        <w:spacing w:before="240" w:after="0" w:line="312" w:lineRule="auto"/>
        <w:ind w:left="0" w:firstLine="709"/>
        <w:jc w:val="both"/>
        <w:rPr>
          <w:b/>
        </w:rPr>
      </w:pPr>
      <w:r w:rsidRPr="00AA73E1">
        <w:rPr>
          <w:b/>
        </w:rPr>
        <w:t xml:space="preserve">Ханты-Мансийский автономный округ – </w:t>
      </w:r>
      <w:proofErr w:type="spellStart"/>
      <w:r w:rsidRPr="00AA73E1">
        <w:rPr>
          <w:b/>
        </w:rPr>
        <w:t>Югра</w:t>
      </w:r>
      <w:proofErr w:type="spellEnd"/>
      <w:r w:rsidRPr="00AA73E1">
        <w:rPr>
          <w:b/>
        </w:rPr>
        <w:t>.</w:t>
      </w:r>
    </w:p>
    <w:p w:rsidR="002C569A" w:rsidRDefault="002C569A" w:rsidP="008D1675">
      <w:pPr>
        <w:spacing w:after="0" w:line="312" w:lineRule="auto"/>
        <w:ind w:firstLine="709"/>
        <w:jc w:val="both"/>
      </w:pPr>
      <w:r w:rsidRPr="007D28A0">
        <w:t xml:space="preserve">Постановление Правительства ХМАО </w:t>
      </w:r>
      <w:r>
        <w:t>–</w:t>
      </w:r>
      <w:r w:rsidRPr="007D28A0">
        <w:t xml:space="preserve"> </w:t>
      </w:r>
      <w:proofErr w:type="spellStart"/>
      <w:r w:rsidRPr="007D28A0">
        <w:t>Югры</w:t>
      </w:r>
      <w:proofErr w:type="spellEnd"/>
      <w:r w:rsidRPr="007D28A0">
        <w:t xml:space="preserve"> от 21.01.2012 </w:t>
      </w:r>
      <w:r>
        <w:t>№</w:t>
      </w:r>
      <w:r w:rsidRPr="007D28A0">
        <w:t xml:space="preserve"> 16-п </w:t>
      </w:r>
      <w:r>
        <w:t>«</w:t>
      </w:r>
      <w:r w:rsidRPr="007D28A0">
        <w:t xml:space="preserve">О перечне услуг, которые являются необходимыми и обязательными для предоставления исполнительными органами государственной власти Ханты-Мансийского автономного округа </w:t>
      </w:r>
      <w:r>
        <w:t>–</w:t>
      </w:r>
      <w:r w:rsidRPr="007D28A0">
        <w:t xml:space="preserve"> </w:t>
      </w:r>
      <w:proofErr w:type="spellStart"/>
      <w:r w:rsidRPr="007D28A0">
        <w:t>Югры</w:t>
      </w:r>
      <w:proofErr w:type="spellEnd"/>
      <w:r w:rsidRPr="007D28A0">
        <w:t xml:space="preserve"> государственных услуг и предоставляются организациями, участвующими в предоставлении государственных услуг, и порядке определения размера платы за их предоставление</w:t>
      </w:r>
      <w:r>
        <w:t>»;</w:t>
      </w:r>
    </w:p>
    <w:p w:rsidR="002C569A" w:rsidRDefault="002C569A" w:rsidP="008D1675">
      <w:pPr>
        <w:spacing w:after="0" w:line="312" w:lineRule="auto"/>
        <w:ind w:firstLine="709"/>
        <w:jc w:val="both"/>
      </w:pPr>
      <w:r w:rsidRPr="007D28A0">
        <w:t xml:space="preserve">Постановление Правительства ХМАО </w:t>
      </w:r>
      <w:r>
        <w:t>–</w:t>
      </w:r>
      <w:r w:rsidRPr="007D28A0">
        <w:t xml:space="preserve"> </w:t>
      </w:r>
      <w:proofErr w:type="spellStart"/>
      <w:r w:rsidRPr="007D28A0">
        <w:t>Югры</w:t>
      </w:r>
      <w:proofErr w:type="spellEnd"/>
      <w:r w:rsidRPr="007D28A0">
        <w:t xml:space="preserve"> от 01.07.2011 </w:t>
      </w:r>
      <w:r>
        <w:t>№</w:t>
      </w:r>
      <w:r w:rsidRPr="007D28A0">
        <w:t xml:space="preserve"> 255-п </w:t>
      </w:r>
      <w:r>
        <w:t>«</w:t>
      </w:r>
      <w:r w:rsidRPr="007D28A0">
        <w:t xml:space="preserve">Об утверждении программы Ханты-Мансийского автономного округа </w:t>
      </w:r>
      <w:r>
        <w:t>–</w:t>
      </w:r>
      <w:r w:rsidRPr="007D28A0">
        <w:t xml:space="preserve"> </w:t>
      </w:r>
      <w:proofErr w:type="spellStart"/>
      <w:r w:rsidRPr="007D28A0">
        <w:t>Югры</w:t>
      </w:r>
      <w:proofErr w:type="spellEnd"/>
      <w:r w:rsidRPr="007D28A0">
        <w:t xml:space="preserve"> "Снижение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на 2011</w:t>
      </w:r>
      <w:r>
        <w:t>–</w:t>
      </w:r>
      <w:r w:rsidRPr="007D28A0">
        <w:t>2013 годы"</w:t>
      </w:r>
      <w:r>
        <w:t>».</w:t>
      </w:r>
    </w:p>
    <w:p w:rsidR="002C569A" w:rsidRDefault="002C569A" w:rsidP="008D1675">
      <w:pPr>
        <w:spacing w:after="0" w:line="312" w:lineRule="auto"/>
        <w:ind w:firstLine="709"/>
        <w:jc w:val="both"/>
      </w:pPr>
    </w:p>
    <w:p w:rsidR="002C569A" w:rsidRPr="00AA73E1" w:rsidRDefault="002C569A" w:rsidP="008D1675">
      <w:pPr>
        <w:numPr>
          <w:ilvl w:val="0"/>
          <w:numId w:val="6"/>
        </w:numPr>
        <w:spacing w:before="240" w:after="0" w:line="312" w:lineRule="auto"/>
        <w:ind w:left="0" w:firstLine="709"/>
        <w:jc w:val="both"/>
        <w:rPr>
          <w:b/>
        </w:rPr>
      </w:pPr>
      <w:r w:rsidRPr="00AA73E1">
        <w:rPr>
          <w:b/>
        </w:rPr>
        <w:lastRenderedPageBreak/>
        <w:t>Ямало-Ненецкий автономный округ.</w:t>
      </w:r>
    </w:p>
    <w:p w:rsidR="002C569A" w:rsidRDefault="002C569A" w:rsidP="008D1675">
      <w:pPr>
        <w:spacing w:after="0" w:line="312" w:lineRule="auto"/>
        <w:ind w:firstLine="709"/>
        <w:jc w:val="both"/>
      </w:pPr>
      <w:r w:rsidRPr="007D28A0">
        <w:t xml:space="preserve">Постановление Правительства ЯНАО от 24.11.2011 </w:t>
      </w:r>
      <w:r>
        <w:t>№</w:t>
      </w:r>
      <w:r w:rsidRPr="007D28A0">
        <w:t xml:space="preserve"> 851-П </w:t>
      </w:r>
      <w:r>
        <w:t>«</w:t>
      </w:r>
      <w:r w:rsidRPr="007D28A0">
        <w:t>Об утверждении Порядка определения размера платы за оказание услуг, которые являются необходимыми и обязательными для предоставления исполнительными органами государственной власти Ямало-Ненецкого автономного округа государственных услуг</w:t>
      </w:r>
      <w:r>
        <w:t>».</w:t>
      </w:r>
    </w:p>
    <w:p w:rsidR="002C569A" w:rsidRDefault="002C569A"/>
    <w:sectPr w:rsidR="002C569A" w:rsidSect="00E8780C">
      <w:pgSz w:w="12240" w:h="15840"/>
      <w:pgMar w:top="1418" w:right="1134" w:bottom="1418" w:left="1418" w:header="680" w:footer="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1D8" w:rsidRDefault="003261D8">
      <w:pPr>
        <w:spacing w:after="0" w:line="240" w:lineRule="auto"/>
      </w:pPr>
      <w:r>
        <w:separator/>
      </w:r>
    </w:p>
  </w:endnote>
  <w:endnote w:type="continuationSeparator" w:id="0">
    <w:p w:rsidR="003261D8" w:rsidRDefault="003261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14" w:rsidRDefault="00573D14">
    <w:pPr>
      <w:jc w:val="right"/>
    </w:pPr>
  </w:p>
  <w:p w:rsidR="00573D14" w:rsidRDefault="00573D14">
    <w:pPr>
      <w:jc w:val="right"/>
    </w:pPr>
    <w:fldSimple w:instr="PAGE   \* MERGEFORMAT">
      <w:r>
        <w:rPr>
          <w:noProof/>
        </w:rPr>
        <w:t>2</w:t>
      </w:r>
    </w:fldSimple>
    <w:r>
      <w:t xml:space="preserve"> </w:t>
    </w:r>
    <w:r>
      <w:rPr>
        <w:color w:val="E68422"/>
      </w:rPr>
      <w:sym w:font="Wingdings 2" w:char="F097"/>
    </w:r>
    <w:r>
      <w:t xml:space="preserve"> </w:t>
    </w:r>
  </w:p>
  <w:p w:rsidR="00573D14" w:rsidRDefault="00573D14">
    <w:pPr>
      <w:jc w:val="right"/>
    </w:pPr>
    <w:r>
      <w:rPr>
        <w:noProof/>
        <w:lang w:eastAsia="ja-JP"/>
      </w:rPr>
    </w:r>
    <w:r>
      <w:rPr>
        <w:noProof/>
        <w:lang w:eastAsia="ja-JP"/>
      </w:rPr>
      <w:pict>
        <v:group id="Group 4" o:spid="_x0000_s2052"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">
          <v:shapetype id="_x0000_t32" coordsize="21600,21600" o:spt="32" o:oned="t" path="m,l21600,21600e" filled="f">
            <v:path arrowok="t" fillok="f" o:connecttype="none"/>
            <o:lock v:ext="edit" shapetype="t"/>
          </v:shapetype>
          <v:shape id="AutoShape 5" o:spid="_x0000_s2053" type="#_x0000_t32" style="position:absolute;left:8548;top:15084;width:2723;height:0;rotation:180;visibility:visible" strokecolor="#438086" strokeweight="1.5pt"/>
          <v:shape id="AutoShape 6" o:spid="_x0000_s2054" type="#_x0000_t32" style="position:absolute;left:7606;top:15155;width:3666;height:0;rotation:180;visibility:visible" strokecolor="#438086" strokeweight=".25pt"/>
          <w10:anchorlock/>
        </v:group>
      </w:pict>
    </w:r>
  </w:p>
  <w:p w:rsidR="00573D14" w:rsidRDefault="00573D14">
    <w:pPr>
      <w:pStyle w:val="a9"/>
      <w:rPr>
        <w:sz w:val="2"/>
        <w:szCs w:val="2"/>
      </w:rPr>
    </w:pPr>
  </w:p>
  <w:p w:rsidR="00573D14" w:rsidRDefault="00573D14"/>
  <w:p w:rsidR="00573D14" w:rsidRDefault="00573D14"/>
  <w:p w:rsidR="00573D14" w:rsidRDefault="00573D1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14" w:rsidRPr="00CF7C52" w:rsidRDefault="00573D14" w:rsidP="00CF7C52">
    <w:pPr>
      <w:pStyle w:val="afa"/>
      <w:jc w:val="center"/>
      <w:rPr>
        <w:color w:val="2F5897"/>
      </w:rPr>
    </w:pPr>
    <w:r w:rsidRPr="00CF7C52">
      <w:rPr>
        <w:color w:val="2F5897"/>
      </w:rPr>
      <w:t xml:space="preserve">Стр. </w:t>
    </w:r>
    <w:r w:rsidRPr="00CF7C52">
      <w:rPr>
        <w:color w:val="2F5897"/>
      </w:rPr>
      <w:fldChar w:fldCharType="begin"/>
    </w:r>
    <w:r w:rsidRPr="00CF7C52">
      <w:rPr>
        <w:color w:val="2F5897"/>
      </w:rPr>
      <w:instrText xml:space="preserve"> PAGE    \* MERGEFORMAT </w:instrText>
    </w:r>
    <w:r w:rsidRPr="00CF7C52">
      <w:rPr>
        <w:color w:val="2F5897"/>
      </w:rPr>
      <w:fldChar w:fldCharType="separate"/>
    </w:r>
    <w:r w:rsidR="00590060">
      <w:rPr>
        <w:noProof/>
        <w:color w:val="2F5897"/>
      </w:rPr>
      <w:t>3</w:t>
    </w:r>
    <w:r w:rsidRPr="00CF7C52">
      <w:rPr>
        <w:color w:val="2F5897"/>
      </w:rPr>
      <w:fldChar w:fldCharType="end"/>
    </w:r>
  </w:p>
  <w:p w:rsidR="00573D14" w:rsidRDefault="00573D14">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14" w:rsidRPr="006E0082" w:rsidRDefault="00573D14">
    <w:pPr>
      <w:pStyle w:val="afa"/>
      <w:jc w:val="center"/>
      <w:rPr>
        <w:rFonts w:ascii="Century Gothic" w:hAnsi="Century Gothic"/>
        <w:color w:val="6076B4"/>
        <w:sz w:val="28"/>
        <w:szCs w:val="28"/>
      </w:rPr>
    </w:pPr>
  </w:p>
  <w:p w:rsidR="00573D14" w:rsidRDefault="00573D14">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1D8" w:rsidRDefault="003261D8">
      <w:pPr>
        <w:spacing w:after="0" w:line="240" w:lineRule="auto"/>
      </w:pPr>
      <w:r>
        <w:separator/>
      </w:r>
    </w:p>
  </w:footnote>
  <w:footnote w:type="continuationSeparator" w:id="0">
    <w:p w:rsidR="003261D8" w:rsidRDefault="003261D8">
      <w:pPr>
        <w:spacing w:after="0" w:line="240" w:lineRule="auto"/>
      </w:pPr>
      <w:r>
        <w:continuationSeparator/>
      </w:r>
    </w:p>
  </w:footnote>
  <w:footnote w:id="1">
    <w:p w:rsidR="00573D14" w:rsidRDefault="00573D14" w:rsidP="002A2A04">
      <w:pPr>
        <w:pStyle w:val="afc"/>
        <w:jc w:val="both"/>
      </w:pPr>
      <w:r w:rsidRPr="00AA3B4E">
        <w:rPr>
          <w:rStyle w:val="afe"/>
          <w:rFonts w:ascii="Palatino Linotype" w:hAnsi="Palatino Linotype"/>
        </w:rPr>
        <w:footnoteRef/>
      </w:r>
      <w:r w:rsidRPr="00AA3B4E">
        <w:rPr>
          <w:rFonts w:ascii="Palatino Linotype" w:hAnsi="Palatino Linotype"/>
        </w:rPr>
        <w:t xml:space="preserve"> Информация с</w:t>
      </w:r>
      <w:r>
        <w:rPr>
          <w:rFonts w:ascii="Palatino Linotype" w:hAnsi="Palatino Linotype"/>
        </w:rPr>
        <w:t xml:space="preserve"> </w:t>
      </w:r>
      <w:r w:rsidRPr="00AA3B4E">
        <w:rPr>
          <w:rFonts w:ascii="Palatino Linotype" w:hAnsi="Palatino Linotype"/>
        </w:rPr>
        <w:t xml:space="preserve">сайта </w:t>
      </w:r>
      <w:r>
        <w:rPr>
          <w:rFonts w:ascii="Palatino Linotype" w:hAnsi="Palatino Linotype"/>
        </w:rPr>
        <w:t>Минэкономразвития России</w:t>
      </w:r>
      <w:r w:rsidRPr="00AA3B4E">
        <w:rPr>
          <w:rFonts w:ascii="Palatino Linotype" w:hAnsi="Palatino Linotype"/>
        </w:rPr>
        <w:t xml:space="preserve"> (Департамент оценки регулирующего воздействия): </w:t>
      </w:r>
      <w:r>
        <w:rPr>
          <w:rFonts w:ascii="Palatino Linotype" w:hAnsi="Palatino Linotype"/>
        </w:rPr>
        <w:br/>
      </w:r>
      <w:r w:rsidRPr="00AA3B4E">
        <w:rPr>
          <w:rFonts w:ascii="Palatino Linotype" w:hAnsi="Palatino Linotype"/>
        </w:rPr>
        <w:t>http://www.economy.gov.ru/minec/activity/sections/ria/main/index</w:t>
      </w:r>
    </w:p>
  </w:footnote>
  <w:footnote w:id="2">
    <w:p w:rsidR="00573D14" w:rsidRDefault="00573D14" w:rsidP="007429D4">
      <w:pPr>
        <w:pStyle w:val="aff"/>
        <w:spacing w:after="0"/>
        <w:jc w:val="both"/>
      </w:pPr>
      <w:r w:rsidRPr="001671C7">
        <w:rPr>
          <w:rStyle w:val="afe"/>
          <w:rFonts w:ascii="Palatino Linotype" w:hAnsi="Palatino Linotype"/>
        </w:rPr>
        <w:footnoteRef/>
      </w:r>
      <w:r w:rsidRPr="001671C7">
        <w:rPr>
          <w:rFonts w:ascii="Palatino Linotype" w:hAnsi="Palatino Linotype"/>
        </w:rPr>
        <w:t xml:space="preserve"> </w:t>
      </w:r>
      <w:r w:rsidRPr="001671C7">
        <w:rPr>
          <w:rFonts w:ascii="Palatino Linotype" w:hAnsi="Palatino Linotype" w:cs="Times New Roman"/>
        </w:rPr>
        <w:t>В дальнейшем предлагается использовать прилагательные «существующей» либо «действующей».</w:t>
      </w:r>
    </w:p>
  </w:footnote>
  <w:footnote w:id="3">
    <w:p w:rsidR="00573D14" w:rsidRDefault="00573D14" w:rsidP="007429D4">
      <w:pPr>
        <w:pStyle w:val="afc"/>
        <w:spacing w:after="0"/>
        <w:jc w:val="both"/>
      </w:pPr>
      <w:r w:rsidRPr="001671C7">
        <w:rPr>
          <w:rStyle w:val="afe"/>
          <w:rFonts w:ascii="Palatino Linotype" w:hAnsi="Palatino Linotype"/>
        </w:rPr>
        <w:footnoteRef/>
      </w:r>
      <w:r w:rsidRPr="001671C7">
        <w:rPr>
          <w:rFonts w:ascii="Palatino Linotype" w:hAnsi="Palatino Linotype"/>
        </w:rPr>
        <w:t xml:space="preserve"> </w:t>
      </w:r>
      <w:r w:rsidRPr="001671C7">
        <w:rPr>
          <w:rFonts w:ascii="Palatino Linotype" w:hAnsi="Palatino Linotype" w:cs="Times New Roman"/>
        </w:rPr>
        <w:t>Приказ Минэкономразвития РФ от 31.08.2010 № 398 «Об утверждении Положения о Порядке подготовки заключений об оценке регулирующего воздействия» (Зарегистрировано в Минюсте РФ 28.09.2010 № 18566)</w:t>
      </w:r>
      <w:r>
        <w:rPr>
          <w:rFonts w:ascii="Palatino Linotype" w:hAnsi="Palatino Linotype" w:cs="Times New Roman"/>
        </w:rPr>
        <w:t>.</w:t>
      </w:r>
    </w:p>
  </w:footnote>
  <w:footnote w:id="4">
    <w:p w:rsidR="00573D14" w:rsidRDefault="00573D14" w:rsidP="007429D4">
      <w:pPr>
        <w:pStyle w:val="afc"/>
        <w:spacing w:after="0"/>
        <w:jc w:val="both"/>
      </w:pPr>
      <w:r w:rsidRPr="001671C7">
        <w:rPr>
          <w:rStyle w:val="afe"/>
          <w:rFonts w:ascii="Palatino Linotype" w:hAnsi="Palatino Linotype"/>
        </w:rPr>
        <w:footnoteRef/>
      </w:r>
      <w:r w:rsidRPr="001671C7">
        <w:rPr>
          <w:rFonts w:ascii="Palatino Linotype" w:hAnsi="Palatino Linotype"/>
        </w:rPr>
        <w:t xml:space="preserve"> </w:t>
      </w:r>
      <w:r w:rsidRPr="001671C7">
        <w:rPr>
          <w:rFonts w:ascii="Palatino Linotype" w:hAnsi="Palatino Linotype" w:cs="Times New Roman"/>
        </w:rPr>
        <w:t>Здесь и далее: под ОРВ в субъекте понимается проведение ОРВ нормативно-правовых актов, принимаемых в самом субъекте РФ</w:t>
      </w:r>
      <w:r>
        <w:rPr>
          <w:rFonts w:ascii="Palatino Linotype" w:hAnsi="Palatino Linotype" w:cs="Times New Roma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14" w:rsidRPr="00851857" w:rsidRDefault="00573D14">
    <w:pPr>
      <w:spacing w:after="0"/>
      <w:jc w:val="center"/>
      <w:rPr>
        <w:color w:val="2F5897"/>
      </w:rPr>
    </w:pPr>
    <w:r w:rsidRPr="00851857">
      <w:rPr>
        <w:color w:val="2F5897"/>
      </w:rPr>
      <w:t>Мониторинг внедрения института оценки регулирующего воздействия в механизм принятия решений в субъектах Российской Федерации</w:t>
    </w:r>
  </w:p>
  <w:p w:rsidR="00573D14" w:rsidRPr="00165569" w:rsidRDefault="00573D14">
    <w:pPr>
      <w:jc w:val="center"/>
      <w:rPr>
        <w:color w:val="2F5897"/>
      </w:rPr>
    </w:pPr>
    <w:r w:rsidRPr="00165569">
      <w:rPr>
        <w:color w:val="2F5897"/>
      </w:rPr>
      <w:sym w:font="Symbol" w:char="F0B7"/>
    </w:r>
    <w:r w:rsidRPr="00165569">
      <w:rPr>
        <w:color w:val="2F5897"/>
      </w:rPr>
      <w:t xml:space="preserve"> </w:t>
    </w:r>
    <w:r w:rsidRPr="00165569">
      <w:rPr>
        <w:color w:val="2F5897"/>
      </w:rPr>
      <w:sym w:font="Symbol" w:char="F0B7"/>
    </w:r>
    <w:r w:rsidRPr="00165569">
      <w:rPr>
        <w:color w:val="2F5897"/>
      </w:rPr>
      <w:t xml:space="preserve"> </w:t>
    </w:r>
    <w:r w:rsidRPr="00165569">
      <w:rPr>
        <w:color w:val="2F5897"/>
      </w:rPr>
      <w:sym w:font="Symbol" w:char="F0B7"/>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14" w:rsidRPr="00851857" w:rsidRDefault="00573D14">
    <w:pPr>
      <w:spacing w:after="0"/>
      <w:jc w:val="center"/>
      <w:rPr>
        <w:color w:val="2F5897"/>
      </w:rPr>
    </w:pPr>
    <w:r w:rsidRPr="00851857">
      <w:rPr>
        <w:color w:val="2F5897"/>
      </w:rPr>
      <w:t>Мониторинг внедрения института оценки регулирующего воздействия в механизм принятия решений в субъектах Российской Федерации</w:t>
    </w:r>
  </w:p>
  <w:p w:rsidR="00573D14" w:rsidRDefault="00573D14">
    <w:pPr>
      <w:jc w:val="center"/>
      <w:rPr>
        <w:color w:val="6076B4"/>
      </w:rPr>
    </w:pPr>
    <w:r>
      <w:rPr>
        <w:color w:val="6076B4"/>
      </w:rPr>
      <w:sym w:font="Symbol" w:char="F0B7"/>
    </w:r>
    <w:r>
      <w:rPr>
        <w:color w:val="6076B4"/>
      </w:rPr>
      <w:t xml:space="preserve"> </w:t>
    </w:r>
    <w:r>
      <w:rPr>
        <w:color w:val="6076B4"/>
      </w:rPr>
      <w:sym w:font="Symbol" w:char="F0B7"/>
    </w:r>
    <w:r>
      <w:rPr>
        <w:color w:val="6076B4"/>
      </w:rPr>
      <w:t xml:space="preserve"> </w:t>
    </w:r>
    <w:r>
      <w:rPr>
        <w:color w:val="6076B4"/>
      </w:rPr>
      <w:sym w:font="Symbol" w:char="F0B7"/>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14" w:rsidRDefault="00573D1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105E8"/>
    <w:multiLevelType w:val="hybridMultilevel"/>
    <w:tmpl w:val="68585A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3ED161C"/>
    <w:multiLevelType w:val="hybridMultilevel"/>
    <w:tmpl w:val="ED8EF2B2"/>
    <w:lvl w:ilvl="0" w:tplc="DF3CB78A">
      <w:start w:val="1"/>
      <w:numFmt w:val="decimal"/>
      <w:lvlText w:val="%1."/>
      <w:lvlJc w:val="left"/>
      <w:pPr>
        <w:tabs>
          <w:tab w:val="num" w:pos="1134"/>
        </w:tabs>
        <w:ind w:left="1134" w:hanging="425"/>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1BDE43E8"/>
    <w:multiLevelType w:val="hybridMultilevel"/>
    <w:tmpl w:val="CE60BAA0"/>
    <w:lvl w:ilvl="0" w:tplc="652CE672">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
    <w:nsid w:val="257704FD"/>
    <w:multiLevelType w:val="hybridMultilevel"/>
    <w:tmpl w:val="1CECD88E"/>
    <w:lvl w:ilvl="0" w:tplc="DF3CB78A">
      <w:start w:val="1"/>
      <w:numFmt w:val="decimal"/>
      <w:lvlText w:val="%1."/>
      <w:lvlJc w:val="left"/>
      <w:pPr>
        <w:tabs>
          <w:tab w:val="num" w:pos="1134"/>
        </w:tabs>
        <w:ind w:left="1134" w:hanging="425"/>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27B62A5A"/>
    <w:multiLevelType w:val="hybridMultilevel"/>
    <w:tmpl w:val="1188FCA0"/>
    <w:lvl w:ilvl="0" w:tplc="652CE67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EEC2594"/>
    <w:multiLevelType w:val="hybridMultilevel"/>
    <w:tmpl w:val="B51A2204"/>
    <w:lvl w:ilvl="0" w:tplc="04190001">
      <w:start w:val="1"/>
      <w:numFmt w:val="bullet"/>
      <w:lvlText w:val=""/>
      <w:lvlJc w:val="left"/>
      <w:pPr>
        <w:tabs>
          <w:tab w:val="num" w:pos="635"/>
        </w:tabs>
        <w:ind w:left="635" w:hanging="360"/>
      </w:pPr>
      <w:rPr>
        <w:rFonts w:ascii="Symbol" w:hAnsi="Symbol" w:hint="default"/>
      </w:rPr>
    </w:lvl>
    <w:lvl w:ilvl="1" w:tplc="04190003" w:tentative="1">
      <w:start w:val="1"/>
      <w:numFmt w:val="bullet"/>
      <w:lvlText w:val="o"/>
      <w:lvlJc w:val="left"/>
      <w:pPr>
        <w:tabs>
          <w:tab w:val="num" w:pos="1355"/>
        </w:tabs>
        <w:ind w:left="1355" w:hanging="360"/>
      </w:pPr>
      <w:rPr>
        <w:rFonts w:ascii="Courier New" w:hAnsi="Courier New" w:hint="default"/>
      </w:rPr>
    </w:lvl>
    <w:lvl w:ilvl="2" w:tplc="04190005" w:tentative="1">
      <w:start w:val="1"/>
      <w:numFmt w:val="bullet"/>
      <w:lvlText w:val=""/>
      <w:lvlJc w:val="left"/>
      <w:pPr>
        <w:tabs>
          <w:tab w:val="num" w:pos="2075"/>
        </w:tabs>
        <w:ind w:left="2075" w:hanging="360"/>
      </w:pPr>
      <w:rPr>
        <w:rFonts w:ascii="Wingdings" w:hAnsi="Wingdings" w:hint="default"/>
      </w:rPr>
    </w:lvl>
    <w:lvl w:ilvl="3" w:tplc="04190001" w:tentative="1">
      <w:start w:val="1"/>
      <w:numFmt w:val="bullet"/>
      <w:lvlText w:val=""/>
      <w:lvlJc w:val="left"/>
      <w:pPr>
        <w:tabs>
          <w:tab w:val="num" w:pos="2795"/>
        </w:tabs>
        <w:ind w:left="2795" w:hanging="360"/>
      </w:pPr>
      <w:rPr>
        <w:rFonts w:ascii="Symbol" w:hAnsi="Symbol" w:hint="default"/>
      </w:rPr>
    </w:lvl>
    <w:lvl w:ilvl="4" w:tplc="04190003" w:tentative="1">
      <w:start w:val="1"/>
      <w:numFmt w:val="bullet"/>
      <w:lvlText w:val="o"/>
      <w:lvlJc w:val="left"/>
      <w:pPr>
        <w:tabs>
          <w:tab w:val="num" w:pos="3515"/>
        </w:tabs>
        <w:ind w:left="3515" w:hanging="360"/>
      </w:pPr>
      <w:rPr>
        <w:rFonts w:ascii="Courier New" w:hAnsi="Courier New" w:hint="default"/>
      </w:rPr>
    </w:lvl>
    <w:lvl w:ilvl="5" w:tplc="04190005" w:tentative="1">
      <w:start w:val="1"/>
      <w:numFmt w:val="bullet"/>
      <w:lvlText w:val=""/>
      <w:lvlJc w:val="left"/>
      <w:pPr>
        <w:tabs>
          <w:tab w:val="num" w:pos="4235"/>
        </w:tabs>
        <w:ind w:left="4235" w:hanging="360"/>
      </w:pPr>
      <w:rPr>
        <w:rFonts w:ascii="Wingdings" w:hAnsi="Wingdings" w:hint="default"/>
      </w:rPr>
    </w:lvl>
    <w:lvl w:ilvl="6" w:tplc="04190001" w:tentative="1">
      <w:start w:val="1"/>
      <w:numFmt w:val="bullet"/>
      <w:lvlText w:val=""/>
      <w:lvlJc w:val="left"/>
      <w:pPr>
        <w:tabs>
          <w:tab w:val="num" w:pos="4955"/>
        </w:tabs>
        <w:ind w:left="4955" w:hanging="360"/>
      </w:pPr>
      <w:rPr>
        <w:rFonts w:ascii="Symbol" w:hAnsi="Symbol" w:hint="default"/>
      </w:rPr>
    </w:lvl>
    <w:lvl w:ilvl="7" w:tplc="04190003" w:tentative="1">
      <w:start w:val="1"/>
      <w:numFmt w:val="bullet"/>
      <w:lvlText w:val="o"/>
      <w:lvlJc w:val="left"/>
      <w:pPr>
        <w:tabs>
          <w:tab w:val="num" w:pos="5675"/>
        </w:tabs>
        <w:ind w:left="5675" w:hanging="360"/>
      </w:pPr>
      <w:rPr>
        <w:rFonts w:ascii="Courier New" w:hAnsi="Courier New" w:hint="default"/>
      </w:rPr>
    </w:lvl>
    <w:lvl w:ilvl="8" w:tplc="04190005" w:tentative="1">
      <w:start w:val="1"/>
      <w:numFmt w:val="bullet"/>
      <w:lvlText w:val=""/>
      <w:lvlJc w:val="left"/>
      <w:pPr>
        <w:tabs>
          <w:tab w:val="num" w:pos="6395"/>
        </w:tabs>
        <w:ind w:left="6395" w:hanging="360"/>
      </w:pPr>
      <w:rPr>
        <w:rFonts w:ascii="Wingdings" w:hAnsi="Wingdings" w:hint="default"/>
      </w:rPr>
    </w:lvl>
  </w:abstractNum>
  <w:abstractNum w:abstractNumId="6">
    <w:nsid w:val="465747D8"/>
    <w:multiLevelType w:val="hybridMultilevel"/>
    <w:tmpl w:val="ED8EF2B2"/>
    <w:lvl w:ilvl="0" w:tplc="DF3CB78A">
      <w:start w:val="1"/>
      <w:numFmt w:val="decimal"/>
      <w:lvlText w:val="%1."/>
      <w:lvlJc w:val="left"/>
      <w:pPr>
        <w:tabs>
          <w:tab w:val="num" w:pos="1134"/>
        </w:tabs>
        <w:ind w:left="1134" w:hanging="425"/>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58E93590"/>
    <w:multiLevelType w:val="hybridMultilevel"/>
    <w:tmpl w:val="066A8648"/>
    <w:lvl w:ilvl="0" w:tplc="DF3CB78A">
      <w:start w:val="1"/>
      <w:numFmt w:val="decimal"/>
      <w:lvlText w:val="%1."/>
      <w:lvlJc w:val="left"/>
      <w:pPr>
        <w:tabs>
          <w:tab w:val="num" w:pos="1134"/>
        </w:tabs>
        <w:ind w:left="1134" w:hanging="425"/>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59D16BCC"/>
    <w:multiLevelType w:val="hybridMultilevel"/>
    <w:tmpl w:val="ED8EF2B2"/>
    <w:lvl w:ilvl="0" w:tplc="DF3CB78A">
      <w:start w:val="1"/>
      <w:numFmt w:val="decimal"/>
      <w:lvlText w:val="%1."/>
      <w:lvlJc w:val="left"/>
      <w:pPr>
        <w:tabs>
          <w:tab w:val="num" w:pos="1134"/>
        </w:tabs>
        <w:ind w:left="1134" w:hanging="425"/>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7585328F"/>
    <w:multiLevelType w:val="hybridMultilevel"/>
    <w:tmpl w:val="8EBEA946"/>
    <w:lvl w:ilvl="0" w:tplc="652CE67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79E22E4C"/>
    <w:multiLevelType w:val="hybridMultilevel"/>
    <w:tmpl w:val="A600CB5E"/>
    <w:lvl w:ilvl="0" w:tplc="DF3CB78A">
      <w:start w:val="1"/>
      <w:numFmt w:val="decimal"/>
      <w:lvlText w:val="%1."/>
      <w:lvlJc w:val="left"/>
      <w:pPr>
        <w:tabs>
          <w:tab w:val="num" w:pos="1134"/>
        </w:tabs>
        <w:ind w:left="1134" w:hanging="425"/>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5"/>
  </w:num>
  <w:num w:numId="2">
    <w:abstractNumId w:val="6"/>
  </w:num>
  <w:num w:numId="3">
    <w:abstractNumId w:val="3"/>
  </w:num>
  <w:num w:numId="4">
    <w:abstractNumId w:val="10"/>
  </w:num>
  <w:num w:numId="5">
    <w:abstractNumId w:val="7"/>
  </w:num>
  <w:num w:numId="6">
    <w:abstractNumId w:val="0"/>
  </w:num>
  <w:num w:numId="7">
    <w:abstractNumId w:val="8"/>
  </w:num>
  <w:num w:numId="8">
    <w:abstractNumId w:val="1"/>
  </w:num>
  <w:num w:numId="9">
    <w:abstractNumId w:val="9"/>
  </w:num>
  <w:num w:numId="10">
    <w:abstractNumId w:val="2"/>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170"/>
  <w:drawingGridHorizontalSpacing w:val="110"/>
  <w:displayHorizontalDrawingGridEvery w:val="2"/>
  <w:characterSpacingControl w:val="doNotCompress"/>
  <w:hdrShapeDefaults>
    <o:shapedefaults v:ext="edit" spidmax="6146"/>
    <o:shapelayout v:ext="edit">
      <o:idmap v:ext="edit" data="2"/>
      <o:rules v:ext="edit">
        <o:r id="V:Rule3" type="connector" idref="#AutoShape 5"/>
        <o:r id="V:Rule4" type="connector" idref="#AutoShape 6"/>
      </o:rules>
    </o:shapelayout>
  </w:hdrShapeDefaults>
  <w:footnotePr>
    <w:footnote w:id="-1"/>
    <w:footnote w:id="0"/>
  </w:footnotePr>
  <w:endnotePr>
    <w:endnote w:id="-1"/>
    <w:endnote w:id="0"/>
  </w:endnotePr>
  <w:compat/>
  <w:rsids>
    <w:rsidRoot w:val="006D40CE"/>
    <w:rsid w:val="00003308"/>
    <w:rsid w:val="00012831"/>
    <w:rsid w:val="000215E4"/>
    <w:rsid w:val="00052D80"/>
    <w:rsid w:val="00053E0D"/>
    <w:rsid w:val="00077DC9"/>
    <w:rsid w:val="000901BF"/>
    <w:rsid w:val="00090452"/>
    <w:rsid w:val="00095946"/>
    <w:rsid w:val="00095A12"/>
    <w:rsid w:val="000D3EA8"/>
    <w:rsid w:val="000E293F"/>
    <w:rsid w:val="0010567F"/>
    <w:rsid w:val="00107518"/>
    <w:rsid w:val="001134D4"/>
    <w:rsid w:val="0012001E"/>
    <w:rsid w:val="00120FA8"/>
    <w:rsid w:val="00124CF3"/>
    <w:rsid w:val="001275D3"/>
    <w:rsid w:val="001310F2"/>
    <w:rsid w:val="00154A57"/>
    <w:rsid w:val="0016345B"/>
    <w:rsid w:val="00165569"/>
    <w:rsid w:val="001671C7"/>
    <w:rsid w:val="00195693"/>
    <w:rsid w:val="001B2840"/>
    <w:rsid w:val="001C1345"/>
    <w:rsid w:val="001C1F04"/>
    <w:rsid w:val="001D3DF0"/>
    <w:rsid w:val="001F2CD5"/>
    <w:rsid w:val="00200A99"/>
    <w:rsid w:val="00223DC4"/>
    <w:rsid w:val="00247BC2"/>
    <w:rsid w:val="002666C2"/>
    <w:rsid w:val="00266E94"/>
    <w:rsid w:val="00293FC0"/>
    <w:rsid w:val="002A2A04"/>
    <w:rsid w:val="002C569A"/>
    <w:rsid w:val="002E61FC"/>
    <w:rsid w:val="0032265B"/>
    <w:rsid w:val="003261D8"/>
    <w:rsid w:val="0033435D"/>
    <w:rsid w:val="00335048"/>
    <w:rsid w:val="003426AC"/>
    <w:rsid w:val="00347175"/>
    <w:rsid w:val="00390164"/>
    <w:rsid w:val="00395B17"/>
    <w:rsid w:val="003A6082"/>
    <w:rsid w:val="003C21DD"/>
    <w:rsid w:val="003D0666"/>
    <w:rsid w:val="003E04D2"/>
    <w:rsid w:val="003E12B8"/>
    <w:rsid w:val="00441EFC"/>
    <w:rsid w:val="0046274A"/>
    <w:rsid w:val="0048354A"/>
    <w:rsid w:val="004A0821"/>
    <w:rsid w:val="004A6312"/>
    <w:rsid w:val="004C77FA"/>
    <w:rsid w:val="004D2158"/>
    <w:rsid w:val="005433D6"/>
    <w:rsid w:val="00561661"/>
    <w:rsid w:val="00573D14"/>
    <w:rsid w:val="00575FD0"/>
    <w:rsid w:val="00590060"/>
    <w:rsid w:val="005D1023"/>
    <w:rsid w:val="005F1CE7"/>
    <w:rsid w:val="006157D4"/>
    <w:rsid w:val="00640B3C"/>
    <w:rsid w:val="006460D0"/>
    <w:rsid w:val="006761C6"/>
    <w:rsid w:val="00684B50"/>
    <w:rsid w:val="00696E2E"/>
    <w:rsid w:val="006A2FD9"/>
    <w:rsid w:val="006A6761"/>
    <w:rsid w:val="006C5267"/>
    <w:rsid w:val="006D40CE"/>
    <w:rsid w:val="006E0082"/>
    <w:rsid w:val="006E1E24"/>
    <w:rsid w:val="006F623C"/>
    <w:rsid w:val="007123E4"/>
    <w:rsid w:val="00713F86"/>
    <w:rsid w:val="00714A2D"/>
    <w:rsid w:val="007367EC"/>
    <w:rsid w:val="007429D4"/>
    <w:rsid w:val="00762581"/>
    <w:rsid w:val="00764B3E"/>
    <w:rsid w:val="00774EB1"/>
    <w:rsid w:val="007858F2"/>
    <w:rsid w:val="00792685"/>
    <w:rsid w:val="00793CC7"/>
    <w:rsid w:val="00796966"/>
    <w:rsid w:val="007D28A0"/>
    <w:rsid w:val="00810DF0"/>
    <w:rsid w:val="00835B5D"/>
    <w:rsid w:val="00842BD1"/>
    <w:rsid w:val="00851857"/>
    <w:rsid w:val="00860A66"/>
    <w:rsid w:val="00864B37"/>
    <w:rsid w:val="008943F1"/>
    <w:rsid w:val="008D1675"/>
    <w:rsid w:val="008F0D90"/>
    <w:rsid w:val="00902916"/>
    <w:rsid w:val="009432BE"/>
    <w:rsid w:val="00943A5D"/>
    <w:rsid w:val="00945531"/>
    <w:rsid w:val="00961D0C"/>
    <w:rsid w:val="00976129"/>
    <w:rsid w:val="009815CB"/>
    <w:rsid w:val="00987151"/>
    <w:rsid w:val="0098798C"/>
    <w:rsid w:val="009C6494"/>
    <w:rsid w:val="00A0744E"/>
    <w:rsid w:val="00A33EE1"/>
    <w:rsid w:val="00A410CA"/>
    <w:rsid w:val="00A60673"/>
    <w:rsid w:val="00A65EA6"/>
    <w:rsid w:val="00A66A21"/>
    <w:rsid w:val="00A74A28"/>
    <w:rsid w:val="00A81F12"/>
    <w:rsid w:val="00A914B9"/>
    <w:rsid w:val="00A976E1"/>
    <w:rsid w:val="00AA278A"/>
    <w:rsid w:val="00AA3B4E"/>
    <w:rsid w:val="00AA73E1"/>
    <w:rsid w:val="00AB3E89"/>
    <w:rsid w:val="00AB4C22"/>
    <w:rsid w:val="00AC0E2E"/>
    <w:rsid w:val="00AD09A0"/>
    <w:rsid w:val="00B04E25"/>
    <w:rsid w:val="00B12C3E"/>
    <w:rsid w:val="00B24C90"/>
    <w:rsid w:val="00B348C1"/>
    <w:rsid w:val="00B447D8"/>
    <w:rsid w:val="00B52086"/>
    <w:rsid w:val="00B531DB"/>
    <w:rsid w:val="00B766CC"/>
    <w:rsid w:val="00B82DAC"/>
    <w:rsid w:val="00B85BAD"/>
    <w:rsid w:val="00BA1147"/>
    <w:rsid w:val="00BA2220"/>
    <w:rsid w:val="00BA6781"/>
    <w:rsid w:val="00BD1FCF"/>
    <w:rsid w:val="00BF027E"/>
    <w:rsid w:val="00BF1838"/>
    <w:rsid w:val="00BF790C"/>
    <w:rsid w:val="00C05CA9"/>
    <w:rsid w:val="00C101C2"/>
    <w:rsid w:val="00C1091C"/>
    <w:rsid w:val="00C13CE8"/>
    <w:rsid w:val="00C36C40"/>
    <w:rsid w:val="00C777A7"/>
    <w:rsid w:val="00C85D35"/>
    <w:rsid w:val="00C914F0"/>
    <w:rsid w:val="00C92B37"/>
    <w:rsid w:val="00CA398B"/>
    <w:rsid w:val="00CA4192"/>
    <w:rsid w:val="00CC45CF"/>
    <w:rsid w:val="00CE1910"/>
    <w:rsid w:val="00CE5069"/>
    <w:rsid w:val="00CF7C52"/>
    <w:rsid w:val="00D147E6"/>
    <w:rsid w:val="00D339C5"/>
    <w:rsid w:val="00D44D72"/>
    <w:rsid w:val="00D63CEA"/>
    <w:rsid w:val="00D869A6"/>
    <w:rsid w:val="00DA4E9F"/>
    <w:rsid w:val="00DC030F"/>
    <w:rsid w:val="00DF4275"/>
    <w:rsid w:val="00E51302"/>
    <w:rsid w:val="00E70B5C"/>
    <w:rsid w:val="00E77A2F"/>
    <w:rsid w:val="00E80623"/>
    <w:rsid w:val="00E8780C"/>
    <w:rsid w:val="00E90B79"/>
    <w:rsid w:val="00EB27DB"/>
    <w:rsid w:val="00EB69A8"/>
    <w:rsid w:val="00EE2B3A"/>
    <w:rsid w:val="00EF2D02"/>
    <w:rsid w:val="00F37C83"/>
    <w:rsid w:val="00F416D1"/>
    <w:rsid w:val="00F50EE0"/>
    <w:rsid w:val="00F629C6"/>
    <w:rsid w:val="00F64185"/>
    <w:rsid w:val="00F66920"/>
    <w:rsid w:val="00F869E8"/>
    <w:rsid w:val="00F94DFF"/>
    <w:rsid w:val="00FD0C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imes New Roman" w:hAnsi="Palatino Linotype"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D40CE"/>
    <w:pPr>
      <w:spacing w:after="200" w:line="276" w:lineRule="auto"/>
    </w:pPr>
    <w:rPr>
      <w:sz w:val="22"/>
      <w:szCs w:val="22"/>
    </w:rPr>
  </w:style>
  <w:style w:type="paragraph" w:styleId="1">
    <w:name w:val="heading 1"/>
    <w:basedOn w:val="a"/>
    <w:next w:val="a"/>
    <w:link w:val="10"/>
    <w:uiPriority w:val="99"/>
    <w:qFormat/>
    <w:rsid w:val="00347175"/>
    <w:pPr>
      <w:keepNext/>
      <w:keepLines/>
      <w:spacing w:before="120" w:after="240" w:line="240" w:lineRule="auto"/>
      <w:outlineLvl w:val="0"/>
    </w:pPr>
    <w:rPr>
      <w:rFonts w:ascii="Century Gothic" w:hAnsi="Century Gothic"/>
      <w:bCs/>
      <w:i/>
      <w:color w:val="6076B4"/>
      <w:sz w:val="32"/>
      <w:szCs w:val="32"/>
    </w:rPr>
  </w:style>
  <w:style w:type="paragraph" w:styleId="2">
    <w:name w:val="heading 2"/>
    <w:basedOn w:val="a"/>
    <w:next w:val="a"/>
    <w:link w:val="20"/>
    <w:uiPriority w:val="99"/>
    <w:qFormat/>
    <w:rsid w:val="006D40CE"/>
    <w:pPr>
      <w:keepNext/>
      <w:keepLines/>
      <w:spacing w:before="120" w:after="0" w:line="240" w:lineRule="auto"/>
      <w:outlineLvl w:val="1"/>
    </w:pPr>
    <w:rPr>
      <w:rFonts w:ascii="Century Gothic" w:hAnsi="Century Gothic"/>
      <w:bCs/>
      <w:color w:val="2F5897"/>
      <w:sz w:val="28"/>
      <w:szCs w:val="26"/>
    </w:rPr>
  </w:style>
  <w:style w:type="paragraph" w:styleId="3">
    <w:name w:val="heading 3"/>
    <w:basedOn w:val="a"/>
    <w:next w:val="a"/>
    <w:link w:val="30"/>
    <w:uiPriority w:val="99"/>
    <w:qFormat/>
    <w:rsid w:val="006D40CE"/>
    <w:pPr>
      <w:keepNext/>
      <w:keepLines/>
      <w:spacing w:before="20" w:after="0" w:line="240" w:lineRule="auto"/>
      <w:outlineLvl w:val="2"/>
    </w:pPr>
    <w:rPr>
      <w:rFonts w:ascii="Century Gothic" w:hAnsi="Century Gothic"/>
      <w:bCs/>
      <w:i/>
      <w:color w:val="2F5897"/>
      <w:sz w:val="23"/>
    </w:rPr>
  </w:style>
  <w:style w:type="paragraph" w:styleId="4">
    <w:name w:val="heading 4"/>
    <w:basedOn w:val="a"/>
    <w:next w:val="a"/>
    <w:link w:val="40"/>
    <w:uiPriority w:val="99"/>
    <w:qFormat/>
    <w:rsid w:val="006D40CE"/>
    <w:pPr>
      <w:keepNext/>
      <w:keepLines/>
      <w:spacing w:before="200" w:after="0" w:line="264" w:lineRule="auto"/>
      <w:outlineLvl w:val="3"/>
    </w:pPr>
    <w:rPr>
      <w:rFonts w:ascii="Century Gothic" w:hAnsi="Century Gothic"/>
      <w:bCs/>
      <w:i/>
      <w:iCs/>
      <w:color w:val="2F5897"/>
      <w:sz w:val="23"/>
    </w:rPr>
  </w:style>
  <w:style w:type="paragraph" w:styleId="5">
    <w:name w:val="heading 5"/>
    <w:basedOn w:val="a"/>
    <w:next w:val="a"/>
    <w:link w:val="50"/>
    <w:uiPriority w:val="99"/>
    <w:qFormat/>
    <w:rsid w:val="006D40CE"/>
    <w:pPr>
      <w:keepNext/>
      <w:keepLines/>
      <w:spacing w:before="200" w:after="0" w:line="264" w:lineRule="auto"/>
      <w:outlineLvl w:val="4"/>
    </w:pPr>
    <w:rPr>
      <w:rFonts w:ascii="Century Gothic" w:hAnsi="Century Gothic"/>
      <w:color w:val="000000"/>
    </w:rPr>
  </w:style>
  <w:style w:type="paragraph" w:styleId="6">
    <w:name w:val="heading 6"/>
    <w:basedOn w:val="a"/>
    <w:next w:val="a"/>
    <w:link w:val="60"/>
    <w:uiPriority w:val="99"/>
    <w:qFormat/>
    <w:rsid w:val="006D40CE"/>
    <w:pPr>
      <w:keepNext/>
      <w:keepLines/>
      <w:spacing w:before="200" w:after="0" w:line="264" w:lineRule="auto"/>
      <w:outlineLvl w:val="5"/>
    </w:pPr>
    <w:rPr>
      <w:rFonts w:ascii="Century Gothic" w:hAnsi="Century Gothic"/>
      <w:i/>
      <w:iCs/>
      <w:color w:val="000000"/>
      <w:sz w:val="21"/>
    </w:rPr>
  </w:style>
  <w:style w:type="paragraph" w:styleId="7">
    <w:name w:val="heading 7"/>
    <w:basedOn w:val="a"/>
    <w:next w:val="a"/>
    <w:link w:val="70"/>
    <w:uiPriority w:val="99"/>
    <w:qFormat/>
    <w:rsid w:val="006D40CE"/>
    <w:pPr>
      <w:keepNext/>
      <w:keepLines/>
      <w:spacing w:before="200" w:after="0" w:line="264" w:lineRule="auto"/>
      <w:outlineLvl w:val="6"/>
    </w:pPr>
    <w:rPr>
      <w:rFonts w:ascii="Century Gothic" w:hAnsi="Century Gothic"/>
      <w:i/>
      <w:iCs/>
      <w:color w:val="000000"/>
      <w:sz w:val="21"/>
    </w:rPr>
  </w:style>
  <w:style w:type="paragraph" w:styleId="8">
    <w:name w:val="heading 8"/>
    <w:basedOn w:val="a"/>
    <w:next w:val="a"/>
    <w:link w:val="80"/>
    <w:uiPriority w:val="99"/>
    <w:qFormat/>
    <w:rsid w:val="006D40CE"/>
    <w:pPr>
      <w:keepNext/>
      <w:keepLines/>
      <w:spacing w:before="200" w:after="0" w:line="264" w:lineRule="auto"/>
      <w:outlineLvl w:val="7"/>
    </w:pPr>
    <w:rPr>
      <w:rFonts w:ascii="Century Gothic" w:hAnsi="Century Gothic"/>
      <w:color w:val="000000"/>
      <w:sz w:val="20"/>
      <w:szCs w:val="20"/>
    </w:rPr>
  </w:style>
  <w:style w:type="paragraph" w:styleId="9">
    <w:name w:val="heading 9"/>
    <w:basedOn w:val="a"/>
    <w:next w:val="a"/>
    <w:link w:val="90"/>
    <w:uiPriority w:val="99"/>
    <w:qFormat/>
    <w:rsid w:val="006D40CE"/>
    <w:pPr>
      <w:keepNext/>
      <w:keepLines/>
      <w:spacing w:before="200" w:after="0" w:line="264" w:lineRule="auto"/>
      <w:outlineLvl w:val="8"/>
    </w:pPr>
    <w:rPr>
      <w:rFonts w:ascii="Century Gothic" w:hAnsi="Century Gothic"/>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47175"/>
    <w:rPr>
      <w:rFonts w:ascii="Century Gothic" w:hAnsi="Century Gothic" w:cs="Times New Roman"/>
      <w:bCs/>
      <w:i/>
      <w:color w:val="6076B4"/>
      <w:sz w:val="32"/>
      <w:szCs w:val="32"/>
    </w:rPr>
  </w:style>
  <w:style w:type="character" w:customStyle="1" w:styleId="20">
    <w:name w:val="Заголовок 2 Знак"/>
    <w:basedOn w:val="a0"/>
    <w:link w:val="2"/>
    <w:uiPriority w:val="99"/>
    <w:locked/>
    <w:rsid w:val="006D40CE"/>
    <w:rPr>
      <w:rFonts w:ascii="Century Gothic" w:hAnsi="Century Gothic" w:cs="Times New Roman"/>
      <w:bCs/>
      <w:color w:val="auto"/>
      <w:sz w:val="26"/>
      <w:szCs w:val="26"/>
    </w:rPr>
  </w:style>
  <w:style w:type="character" w:customStyle="1" w:styleId="30">
    <w:name w:val="Заголовок 3 Знак"/>
    <w:basedOn w:val="a0"/>
    <w:link w:val="3"/>
    <w:uiPriority w:val="99"/>
    <w:locked/>
    <w:rsid w:val="006D40CE"/>
    <w:rPr>
      <w:rFonts w:ascii="Century Gothic" w:hAnsi="Century Gothic" w:cs="Times New Roman"/>
      <w:bCs/>
      <w:i/>
      <w:color w:val="auto"/>
      <w:sz w:val="23"/>
    </w:rPr>
  </w:style>
  <w:style w:type="character" w:customStyle="1" w:styleId="40">
    <w:name w:val="Заголовок 4 Знак"/>
    <w:basedOn w:val="a0"/>
    <w:link w:val="4"/>
    <w:uiPriority w:val="99"/>
    <w:semiHidden/>
    <w:locked/>
    <w:rsid w:val="006D40CE"/>
    <w:rPr>
      <w:rFonts w:ascii="Century Gothic" w:hAnsi="Century Gothic" w:cs="Times New Roman"/>
      <w:bCs/>
      <w:i/>
      <w:iCs/>
      <w:color w:val="auto"/>
      <w:sz w:val="23"/>
    </w:rPr>
  </w:style>
  <w:style w:type="character" w:customStyle="1" w:styleId="50">
    <w:name w:val="Заголовок 5 Знак"/>
    <w:basedOn w:val="a0"/>
    <w:link w:val="5"/>
    <w:uiPriority w:val="99"/>
    <w:semiHidden/>
    <w:locked/>
    <w:rsid w:val="006D40CE"/>
    <w:rPr>
      <w:rFonts w:ascii="Century Gothic" w:hAnsi="Century Gothic" w:cs="Times New Roman"/>
      <w:color w:val="000000"/>
    </w:rPr>
  </w:style>
  <w:style w:type="character" w:customStyle="1" w:styleId="60">
    <w:name w:val="Заголовок 6 Знак"/>
    <w:basedOn w:val="a0"/>
    <w:link w:val="6"/>
    <w:uiPriority w:val="99"/>
    <w:semiHidden/>
    <w:locked/>
    <w:rsid w:val="006D40CE"/>
    <w:rPr>
      <w:rFonts w:ascii="Century Gothic" w:hAnsi="Century Gothic" w:cs="Times New Roman"/>
      <w:i/>
      <w:iCs/>
      <w:color w:val="000000"/>
      <w:sz w:val="21"/>
    </w:rPr>
  </w:style>
  <w:style w:type="character" w:customStyle="1" w:styleId="70">
    <w:name w:val="Заголовок 7 Знак"/>
    <w:basedOn w:val="a0"/>
    <w:link w:val="7"/>
    <w:uiPriority w:val="99"/>
    <w:semiHidden/>
    <w:locked/>
    <w:rsid w:val="006D40CE"/>
    <w:rPr>
      <w:rFonts w:ascii="Century Gothic" w:hAnsi="Century Gothic" w:cs="Times New Roman"/>
      <w:i/>
      <w:iCs/>
      <w:color w:val="000000"/>
      <w:sz w:val="21"/>
    </w:rPr>
  </w:style>
  <w:style w:type="character" w:customStyle="1" w:styleId="80">
    <w:name w:val="Заголовок 8 Знак"/>
    <w:basedOn w:val="a0"/>
    <w:link w:val="8"/>
    <w:uiPriority w:val="99"/>
    <w:semiHidden/>
    <w:locked/>
    <w:rsid w:val="006D40CE"/>
    <w:rPr>
      <w:rFonts w:ascii="Century Gothic" w:hAnsi="Century Gothic" w:cs="Times New Roman"/>
      <w:color w:val="000000"/>
      <w:sz w:val="20"/>
      <w:szCs w:val="20"/>
    </w:rPr>
  </w:style>
  <w:style w:type="character" w:customStyle="1" w:styleId="90">
    <w:name w:val="Заголовок 9 Знак"/>
    <w:basedOn w:val="a0"/>
    <w:link w:val="9"/>
    <w:uiPriority w:val="99"/>
    <w:semiHidden/>
    <w:locked/>
    <w:rsid w:val="006D40CE"/>
    <w:rPr>
      <w:rFonts w:ascii="Century Gothic" w:hAnsi="Century Gothic" w:cs="Times New Roman"/>
      <w:i/>
      <w:iCs/>
      <w:color w:val="000000"/>
      <w:sz w:val="20"/>
      <w:szCs w:val="20"/>
    </w:rPr>
  </w:style>
  <w:style w:type="paragraph" w:styleId="a3">
    <w:name w:val="Title"/>
    <w:basedOn w:val="a"/>
    <w:next w:val="a"/>
    <w:link w:val="a4"/>
    <w:uiPriority w:val="99"/>
    <w:qFormat/>
    <w:rsid w:val="006D40CE"/>
    <w:pPr>
      <w:spacing w:after="300" w:line="240" w:lineRule="auto"/>
      <w:contextualSpacing/>
    </w:pPr>
    <w:rPr>
      <w:rFonts w:ascii="Century Gothic" w:hAnsi="Century Gothic"/>
      <w:color w:val="2F5897"/>
      <w:spacing w:val="5"/>
      <w:kern w:val="28"/>
      <w:sz w:val="60"/>
      <w:szCs w:val="56"/>
    </w:rPr>
  </w:style>
  <w:style w:type="character" w:customStyle="1" w:styleId="a4">
    <w:name w:val="Название Знак"/>
    <w:basedOn w:val="a0"/>
    <w:link w:val="a3"/>
    <w:uiPriority w:val="99"/>
    <w:locked/>
    <w:rsid w:val="006D40CE"/>
    <w:rPr>
      <w:rFonts w:ascii="Century Gothic" w:hAnsi="Century Gothic" w:cs="Times New Roman"/>
      <w:color w:val="auto"/>
      <w:spacing w:val="5"/>
      <w:kern w:val="28"/>
      <w:sz w:val="56"/>
      <w:szCs w:val="56"/>
    </w:rPr>
  </w:style>
  <w:style w:type="paragraph" w:styleId="a5">
    <w:name w:val="Subtitle"/>
    <w:basedOn w:val="a"/>
    <w:next w:val="a"/>
    <w:link w:val="a6"/>
    <w:uiPriority w:val="99"/>
    <w:qFormat/>
    <w:rsid w:val="006D40CE"/>
    <w:pPr>
      <w:numPr>
        <w:ilvl w:val="1"/>
      </w:numPr>
    </w:pPr>
    <w:rPr>
      <w:iCs/>
      <w:color w:val="000000"/>
      <w:spacing w:val="15"/>
      <w:sz w:val="24"/>
      <w:szCs w:val="24"/>
    </w:rPr>
  </w:style>
  <w:style w:type="character" w:customStyle="1" w:styleId="a6">
    <w:name w:val="Подзаголовок Знак"/>
    <w:basedOn w:val="a0"/>
    <w:link w:val="a5"/>
    <w:uiPriority w:val="99"/>
    <w:locked/>
    <w:rsid w:val="006D40CE"/>
    <w:rPr>
      <w:rFonts w:eastAsia="Times New Roman" w:cs="Times New Roman"/>
      <w:iCs/>
      <w:color w:val="auto"/>
      <w:spacing w:val="15"/>
      <w:sz w:val="24"/>
      <w:szCs w:val="24"/>
    </w:rPr>
  </w:style>
  <w:style w:type="paragraph" w:styleId="a7">
    <w:name w:val="header"/>
    <w:basedOn w:val="a"/>
    <w:link w:val="a8"/>
    <w:uiPriority w:val="99"/>
    <w:rsid w:val="006D40CE"/>
    <w:pPr>
      <w:tabs>
        <w:tab w:val="center" w:pos="4320"/>
        <w:tab w:val="right" w:pos="8640"/>
      </w:tabs>
    </w:pPr>
  </w:style>
  <w:style w:type="character" w:customStyle="1" w:styleId="a8">
    <w:name w:val="Верхний колонтитул Знак"/>
    <w:basedOn w:val="a0"/>
    <w:link w:val="a7"/>
    <w:uiPriority w:val="99"/>
    <w:locked/>
    <w:rsid w:val="006D40CE"/>
    <w:rPr>
      <w:rFonts w:eastAsia="Times New Roman" w:cs="Times New Roman"/>
    </w:rPr>
  </w:style>
  <w:style w:type="paragraph" w:styleId="a9">
    <w:name w:val="No Spacing"/>
    <w:link w:val="aa"/>
    <w:uiPriority w:val="99"/>
    <w:qFormat/>
    <w:rsid w:val="006D40CE"/>
    <w:rPr>
      <w:sz w:val="22"/>
      <w:szCs w:val="22"/>
    </w:rPr>
  </w:style>
  <w:style w:type="character" w:customStyle="1" w:styleId="aa">
    <w:name w:val="Без интервала Знак"/>
    <w:basedOn w:val="a0"/>
    <w:link w:val="a9"/>
    <w:uiPriority w:val="99"/>
    <w:locked/>
    <w:rsid w:val="006D40CE"/>
    <w:rPr>
      <w:sz w:val="22"/>
      <w:szCs w:val="22"/>
      <w:lang w:val="ru-RU" w:eastAsia="ru-RU" w:bidi="ar-SA"/>
    </w:rPr>
  </w:style>
  <w:style w:type="paragraph" w:styleId="ab">
    <w:name w:val="Balloon Text"/>
    <w:basedOn w:val="a"/>
    <w:link w:val="ac"/>
    <w:uiPriority w:val="99"/>
    <w:semiHidden/>
    <w:rsid w:val="006D40C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6D40CE"/>
    <w:rPr>
      <w:rFonts w:ascii="Tahoma" w:hAnsi="Tahoma" w:cs="Tahoma"/>
      <w:sz w:val="16"/>
      <w:szCs w:val="16"/>
    </w:rPr>
  </w:style>
  <w:style w:type="paragraph" w:styleId="ad">
    <w:name w:val="caption"/>
    <w:basedOn w:val="a"/>
    <w:next w:val="a"/>
    <w:uiPriority w:val="99"/>
    <w:qFormat/>
    <w:rsid w:val="006D40CE"/>
    <w:pPr>
      <w:spacing w:line="240" w:lineRule="auto"/>
    </w:pPr>
    <w:rPr>
      <w:b/>
      <w:bCs/>
      <w:color w:val="2F5897"/>
      <w:sz w:val="18"/>
      <w:szCs w:val="18"/>
    </w:rPr>
  </w:style>
  <w:style w:type="character" w:styleId="ae">
    <w:name w:val="Strong"/>
    <w:basedOn w:val="a0"/>
    <w:uiPriority w:val="99"/>
    <w:qFormat/>
    <w:rsid w:val="006D40CE"/>
    <w:rPr>
      <w:rFonts w:cs="Times New Roman"/>
      <w:b/>
      <w:bCs/>
    </w:rPr>
  </w:style>
  <w:style w:type="character" w:styleId="af">
    <w:name w:val="Emphasis"/>
    <w:basedOn w:val="a0"/>
    <w:uiPriority w:val="99"/>
    <w:qFormat/>
    <w:rsid w:val="006D40CE"/>
    <w:rPr>
      <w:rFonts w:cs="Times New Roman"/>
      <w:i/>
      <w:iCs/>
      <w:color w:val="auto"/>
    </w:rPr>
  </w:style>
  <w:style w:type="paragraph" w:styleId="af0">
    <w:name w:val="List Paragraph"/>
    <w:basedOn w:val="a"/>
    <w:uiPriority w:val="99"/>
    <w:qFormat/>
    <w:rsid w:val="006D40CE"/>
    <w:pPr>
      <w:spacing w:after="160" w:line="240" w:lineRule="auto"/>
      <w:ind w:left="1008" w:hanging="288"/>
      <w:contextualSpacing/>
    </w:pPr>
    <w:rPr>
      <w:sz w:val="21"/>
    </w:rPr>
  </w:style>
  <w:style w:type="paragraph" w:styleId="21">
    <w:name w:val="Quote"/>
    <w:basedOn w:val="a"/>
    <w:next w:val="a"/>
    <w:link w:val="22"/>
    <w:uiPriority w:val="99"/>
    <w:qFormat/>
    <w:rsid w:val="006D40CE"/>
    <w:pPr>
      <w:spacing w:before="160" w:after="160" w:line="300" w:lineRule="auto"/>
      <w:ind w:left="144" w:right="144"/>
      <w:jc w:val="center"/>
    </w:pPr>
    <w:rPr>
      <w:rFonts w:ascii="Century Gothic" w:hAnsi="Century Gothic"/>
      <w:i/>
      <w:iCs/>
      <w:color w:val="6076B4"/>
      <w:sz w:val="24"/>
    </w:rPr>
  </w:style>
  <w:style w:type="character" w:customStyle="1" w:styleId="22">
    <w:name w:val="Цитата 2 Знак"/>
    <w:basedOn w:val="a0"/>
    <w:link w:val="21"/>
    <w:uiPriority w:val="99"/>
    <w:locked/>
    <w:rsid w:val="006D40CE"/>
    <w:rPr>
      <w:rFonts w:ascii="Century Gothic" w:hAnsi="Century Gothic" w:cs="Times New Roman"/>
      <w:i/>
      <w:iCs/>
      <w:color w:val="auto"/>
      <w:sz w:val="24"/>
    </w:rPr>
  </w:style>
  <w:style w:type="paragraph" w:styleId="af1">
    <w:name w:val="Intense Quote"/>
    <w:basedOn w:val="a"/>
    <w:next w:val="a"/>
    <w:link w:val="af2"/>
    <w:uiPriority w:val="99"/>
    <w:qFormat/>
    <w:rsid w:val="006D40CE"/>
    <w:pPr>
      <w:pBdr>
        <w:top w:val="single" w:sz="36" w:space="8" w:color="6076B4"/>
        <w:left w:val="single" w:sz="36" w:space="8" w:color="6076B4"/>
        <w:bottom w:val="single" w:sz="36" w:space="8" w:color="6076B4"/>
        <w:right w:val="single" w:sz="36" w:space="8" w:color="6076B4"/>
      </w:pBdr>
      <w:shd w:val="clear" w:color="auto" w:fill="6076B4"/>
      <w:spacing w:before="200" w:after="280" w:line="300" w:lineRule="auto"/>
      <w:ind w:left="936" w:right="936"/>
      <w:jc w:val="center"/>
    </w:pPr>
    <w:rPr>
      <w:rFonts w:ascii="Century Gothic" w:hAnsi="Century Gothic"/>
      <w:bCs/>
      <w:i/>
      <w:iCs/>
      <w:color w:val="000000"/>
      <w:sz w:val="24"/>
    </w:rPr>
  </w:style>
  <w:style w:type="character" w:customStyle="1" w:styleId="af2">
    <w:name w:val="Выделенная цитата Знак"/>
    <w:basedOn w:val="a0"/>
    <w:link w:val="af1"/>
    <w:uiPriority w:val="99"/>
    <w:locked/>
    <w:rsid w:val="006D40CE"/>
    <w:rPr>
      <w:rFonts w:ascii="Century Gothic" w:hAnsi="Century Gothic" w:cs="Times New Roman"/>
      <w:bCs/>
      <w:i/>
      <w:iCs/>
      <w:color w:val="000000"/>
      <w:sz w:val="24"/>
      <w:shd w:val="clear" w:color="auto" w:fill="6076B4"/>
    </w:rPr>
  </w:style>
  <w:style w:type="character" w:styleId="af3">
    <w:name w:val="Subtle Emphasis"/>
    <w:basedOn w:val="a0"/>
    <w:uiPriority w:val="99"/>
    <w:qFormat/>
    <w:rsid w:val="006D40CE"/>
    <w:rPr>
      <w:rFonts w:cs="Times New Roman"/>
      <w:i/>
      <w:iCs/>
      <w:color w:val="auto"/>
    </w:rPr>
  </w:style>
  <w:style w:type="character" w:styleId="af4">
    <w:name w:val="Intense Emphasis"/>
    <w:basedOn w:val="a0"/>
    <w:uiPriority w:val="99"/>
    <w:qFormat/>
    <w:rsid w:val="006D40CE"/>
    <w:rPr>
      <w:rFonts w:cs="Times New Roman"/>
      <w:b/>
      <w:bCs/>
      <w:i/>
      <w:iCs/>
      <w:color w:val="auto"/>
    </w:rPr>
  </w:style>
  <w:style w:type="character" w:styleId="af5">
    <w:name w:val="Subtle Reference"/>
    <w:basedOn w:val="a0"/>
    <w:uiPriority w:val="99"/>
    <w:qFormat/>
    <w:rsid w:val="006D40CE"/>
    <w:rPr>
      <w:rFonts w:cs="Times New Roman"/>
      <w:smallCaps/>
      <w:color w:val="auto"/>
      <w:u w:val="single"/>
    </w:rPr>
  </w:style>
  <w:style w:type="character" w:styleId="af6">
    <w:name w:val="Intense Reference"/>
    <w:basedOn w:val="a0"/>
    <w:uiPriority w:val="99"/>
    <w:qFormat/>
    <w:rsid w:val="006D40CE"/>
    <w:rPr>
      <w:rFonts w:cs="Times New Roman"/>
      <w:b/>
      <w:bCs/>
      <w:color w:val="auto"/>
      <w:spacing w:val="5"/>
      <w:u w:val="single"/>
    </w:rPr>
  </w:style>
  <w:style w:type="character" w:styleId="af7">
    <w:name w:val="Book Title"/>
    <w:basedOn w:val="a0"/>
    <w:uiPriority w:val="99"/>
    <w:qFormat/>
    <w:rsid w:val="006D40CE"/>
    <w:rPr>
      <w:rFonts w:cs="Times New Roman"/>
      <w:b/>
      <w:bCs/>
      <w:smallCaps/>
      <w:spacing w:val="10"/>
    </w:rPr>
  </w:style>
  <w:style w:type="paragraph" w:styleId="af8">
    <w:name w:val="TOC Heading"/>
    <w:basedOn w:val="1"/>
    <w:next w:val="a"/>
    <w:uiPriority w:val="99"/>
    <w:qFormat/>
    <w:rsid w:val="006D40CE"/>
    <w:pPr>
      <w:spacing w:before="480" w:line="276" w:lineRule="auto"/>
      <w:outlineLvl w:val="9"/>
    </w:pPr>
    <w:rPr>
      <w:b/>
      <w:i w:val="0"/>
      <w:sz w:val="28"/>
      <w:szCs w:val="28"/>
    </w:rPr>
  </w:style>
  <w:style w:type="character" w:styleId="af9">
    <w:name w:val="Placeholder Text"/>
    <w:basedOn w:val="a0"/>
    <w:uiPriority w:val="99"/>
    <w:semiHidden/>
    <w:rsid w:val="006D40CE"/>
    <w:rPr>
      <w:rFonts w:cs="Times New Roman"/>
      <w:color w:val="808080"/>
    </w:rPr>
  </w:style>
  <w:style w:type="paragraph" w:styleId="afa">
    <w:name w:val="footer"/>
    <w:basedOn w:val="a"/>
    <w:link w:val="afb"/>
    <w:uiPriority w:val="99"/>
    <w:rsid w:val="006D40CE"/>
    <w:pPr>
      <w:tabs>
        <w:tab w:val="center" w:pos="4680"/>
        <w:tab w:val="right" w:pos="9360"/>
      </w:tabs>
      <w:spacing w:after="0" w:line="240" w:lineRule="auto"/>
    </w:pPr>
  </w:style>
  <w:style w:type="character" w:customStyle="1" w:styleId="afb">
    <w:name w:val="Нижний колонтитул Знак"/>
    <w:basedOn w:val="a0"/>
    <w:link w:val="afa"/>
    <w:uiPriority w:val="99"/>
    <w:locked/>
    <w:rsid w:val="006D40CE"/>
    <w:rPr>
      <w:rFonts w:cs="Times New Roman"/>
    </w:rPr>
  </w:style>
  <w:style w:type="paragraph" w:styleId="afc">
    <w:name w:val="footnote text"/>
    <w:basedOn w:val="a"/>
    <w:link w:val="afd"/>
    <w:uiPriority w:val="99"/>
    <w:semiHidden/>
    <w:rsid w:val="001C1F04"/>
    <w:rPr>
      <w:rFonts w:ascii="Calibri" w:hAnsi="Calibri" w:cs="Calibri"/>
      <w:sz w:val="20"/>
      <w:szCs w:val="20"/>
      <w:lang w:eastAsia="en-US"/>
    </w:rPr>
  </w:style>
  <w:style w:type="character" w:customStyle="1" w:styleId="afd">
    <w:name w:val="Текст сноски Знак"/>
    <w:basedOn w:val="a0"/>
    <w:link w:val="afc"/>
    <w:uiPriority w:val="99"/>
    <w:semiHidden/>
    <w:locked/>
    <w:rsid w:val="001C1F04"/>
    <w:rPr>
      <w:rFonts w:ascii="Calibri" w:hAnsi="Calibri" w:cs="Calibri"/>
      <w:sz w:val="20"/>
      <w:szCs w:val="20"/>
      <w:lang w:eastAsia="en-US"/>
    </w:rPr>
  </w:style>
  <w:style w:type="character" w:styleId="afe">
    <w:name w:val="footnote reference"/>
    <w:basedOn w:val="a0"/>
    <w:uiPriority w:val="99"/>
    <w:semiHidden/>
    <w:rsid w:val="001C1F04"/>
    <w:rPr>
      <w:rFonts w:cs="Times New Roman"/>
      <w:vertAlign w:val="superscript"/>
    </w:rPr>
  </w:style>
  <w:style w:type="paragraph" w:customStyle="1" w:styleId="11">
    <w:name w:val="Без интервала1"/>
    <w:uiPriority w:val="99"/>
    <w:rsid w:val="001C1F04"/>
    <w:rPr>
      <w:rFonts w:ascii="Calibri" w:hAnsi="Calibri" w:cs="Calibri"/>
      <w:sz w:val="22"/>
      <w:szCs w:val="22"/>
    </w:rPr>
  </w:style>
  <w:style w:type="paragraph" w:styleId="aff">
    <w:name w:val="annotation text"/>
    <w:basedOn w:val="a"/>
    <w:link w:val="aff0"/>
    <w:uiPriority w:val="99"/>
    <w:semiHidden/>
    <w:rsid w:val="001C1F04"/>
    <w:rPr>
      <w:rFonts w:ascii="Calibri" w:hAnsi="Calibri" w:cs="Calibri"/>
      <w:sz w:val="20"/>
      <w:szCs w:val="20"/>
      <w:lang w:eastAsia="en-US"/>
    </w:rPr>
  </w:style>
  <w:style w:type="character" w:customStyle="1" w:styleId="aff0">
    <w:name w:val="Текст примечания Знак"/>
    <w:basedOn w:val="a0"/>
    <w:link w:val="aff"/>
    <w:uiPriority w:val="99"/>
    <w:semiHidden/>
    <w:locked/>
    <w:rsid w:val="001C1F04"/>
    <w:rPr>
      <w:rFonts w:ascii="Calibri" w:hAnsi="Calibri" w:cs="Calibri"/>
      <w:sz w:val="20"/>
      <w:szCs w:val="20"/>
      <w:lang w:eastAsia="en-US"/>
    </w:rPr>
  </w:style>
  <w:style w:type="paragraph" w:styleId="12">
    <w:name w:val="toc 1"/>
    <w:basedOn w:val="a"/>
    <w:next w:val="a"/>
    <w:autoRedefine/>
    <w:uiPriority w:val="99"/>
    <w:rsid w:val="00CC45CF"/>
    <w:pPr>
      <w:spacing w:before="120" w:after="0"/>
    </w:pPr>
    <w:rPr>
      <w:b/>
      <w:bCs/>
      <w:i/>
      <w:iCs/>
      <w:sz w:val="24"/>
      <w:szCs w:val="24"/>
    </w:rPr>
  </w:style>
  <w:style w:type="character" w:styleId="aff1">
    <w:name w:val="Hyperlink"/>
    <w:basedOn w:val="a0"/>
    <w:uiPriority w:val="99"/>
    <w:rsid w:val="00CC45CF"/>
    <w:rPr>
      <w:rFonts w:cs="Times New Roman"/>
      <w:color w:val="3399FF"/>
      <w:u w:val="single"/>
    </w:rPr>
  </w:style>
  <w:style w:type="paragraph" w:styleId="23">
    <w:name w:val="toc 2"/>
    <w:basedOn w:val="a"/>
    <w:next w:val="a"/>
    <w:autoRedefine/>
    <w:uiPriority w:val="99"/>
    <w:rsid w:val="00902916"/>
    <w:pPr>
      <w:spacing w:before="120" w:after="0"/>
      <w:ind w:left="220"/>
    </w:pPr>
    <w:rPr>
      <w:b/>
      <w:bCs/>
    </w:rPr>
  </w:style>
  <w:style w:type="paragraph" w:styleId="31">
    <w:name w:val="toc 3"/>
    <w:basedOn w:val="a"/>
    <w:next w:val="a"/>
    <w:autoRedefine/>
    <w:uiPriority w:val="99"/>
    <w:rsid w:val="00902916"/>
    <w:pPr>
      <w:spacing w:after="0"/>
      <w:ind w:left="440"/>
    </w:pPr>
    <w:rPr>
      <w:sz w:val="20"/>
      <w:szCs w:val="20"/>
    </w:rPr>
  </w:style>
  <w:style w:type="paragraph" w:styleId="41">
    <w:name w:val="toc 4"/>
    <w:basedOn w:val="a"/>
    <w:next w:val="a"/>
    <w:autoRedefine/>
    <w:uiPriority w:val="99"/>
    <w:rsid w:val="00902916"/>
    <w:pPr>
      <w:spacing w:after="0"/>
      <w:ind w:left="660"/>
    </w:pPr>
    <w:rPr>
      <w:sz w:val="20"/>
      <w:szCs w:val="20"/>
    </w:rPr>
  </w:style>
  <w:style w:type="paragraph" w:styleId="51">
    <w:name w:val="toc 5"/>
    <w:basedOn w:val="a"/>
    <w:next w:val="a"/>
    <w:autoRedefine/>
    <w:uiPriority w:val="99"/>
    <w:rsid w:val="00902916"/>
    <w:pPr>
      <w:spacing w:after="0"/>
      <w:ind w:left="880"/>
    </w:pPr>
    <w:rPr>
      <w:sz w:val="20"/>
      <w:szCs w:val="20"/>
    </w:rPr>
  </w:style>
  <w:style w:type="paragraph" w:styleId="61">
    <w:name w:val="toc 6"/>
    <w:basedOn w:val="a"/>
    <w:next w:val="a"/>
    <w:autoRedefine/>
    <w:uiPriority w:val="99"/>
    <w:rsid w:val="00902916"/>
    <w:pPr>
      <w:spacing w:after="0"/>
      <w:ind w:left="1100"/>
    </w:pPr>
    <w:rPr>
      <w:sz w:val="20"/>
      <w:szCs w:val="20"/>
    </w:rPr>
  </w:style>
  <w:style w:type="paragraph" w:styleId="71">
    <w:name w:val="toc 7"/>
    <w:basedOn w:val="a"/>
    <w:next w:val="a"/>
    <w:autoRedefine/>
    <w:uiPriority w:val="99"/>
    <w:rsid w:val="00902916"/>
    <w:pPr>
      <w:spacing w:after="0"/>
      <w:ind w:left="1320"/>
    </w:pPr>
    <w:rPr>
      <w:sz w:val="20"/>
      <w:szCs w:val="20"/>
    </w:rPr>
  </w:style>
  <w:style w:type="paragraph" w:styleId="81">
    <w:name w:val="toc 8"/>
    <w:basedOn w:val="a"/>
    <w:next w:val="a"/>
    <w:autoRedefine/>
    <w:uiPriority w:val="99"/>
    <w:rsid w:val="00902916"/>
    <w:pPr>
      <w:spacing w:after="0"/>
      <w:ind w:left="1540"/>
    </w:pPr>
    <w:rPr>
      <w:sz w:val="20"/>
      <w:szCs w:val="20"/>
    </w:rPr>
  </w:style>
  <w:style w:type="paragraph" w:styleId="91">
    <w:name w:val="toc 9"/>
    <w:basedOn w:val="a"/>
    <w:next w:val="a"/>
    <w:autoRedefine/>
    <w:uiPriority w:val="99"/>
    <w:rsid w:val="00902916"/>
    <w:pPr>
      <w:spacing w:after="0"/>
      <w:ind w:left="1760"/>
    </w:pPr>
    <w:rPr>
      <w:sz w:val="20"/>
      <w:szCs w:val="20"/>
    </w:rPr>
  </w:style>
  <w:style w:type="paragraph" w:customStyle="1" w:styleId="Default">
    <w:name w:val="Default"/>
    <w:uiPriority w:val="99"/>
    <w:rsid w:val="000E293F"/>
    <w:pPr>
      <w:autoSpaceDE w:val="0"/>
      <w:autoSpaceDN w:val="0"/>
      <w:adjustRightInd w:val="0"/>
    </w:pPr>
    <w:rPr>
      <w:rFonts w:ascii="Cambria" w:hAnsi="Cambria" w:cs="Cambria"/>
      <w:color w:val="000000"/>
      <w:sz w:val="24"/>
      <w:szCs w:val="24"/>
    </w:rPr>
  </w:style>
</w:styles>
</file>

<file path=word/webSettings.xml><?xml version="1.0" encoding="utf-8"?>
<w:webSettings xmlns:r="http://schemas.openxmlformats.org/officeDocument/2006/relationships" xmlns:w="http://schemas.openxmlformats.org/wordprocessingml/2006/main">
  <w:divs>
    <w:div w:id="1514950119">
      <w:marLeft w:val="0"/>
      <w:marRight w:val="0"/>
      <w:marTop w:val="0"/>
      <w:marBottom w:val="0"/>
      <w:divBdr>
        <w:top w:val="none" w:sz="0" w:space="0" w:color="auto"/>
        <w:left w:val="none" w:sz="0" w:space="0" w:color="auto"/>
        <w:bottom w:val="none" w:sz="0" w:space="0" w:color="auto"/>
        <w:right w:val="none" w:sz="0" w:space="0" w:color="auto"/>
      </w:divBdr>
    </w:div>
    <w:div w:id="1514950120">
      <w:marLeft w:val="0"/>
      <w:marRight w:val="0"/>
      <w:marTop w:val="0"/>
      <w:marBottom w:val="0"/>
      <w:divBdr>
        <w:top w:val="none" w:sz="0" w:space="0" w:color="auto"/>
        <w:left w:val="none" w:sz="0" w:space="0" w:color="auto"/>
        <w:bottom w:val="none" w:sz="0" w:space="0" w:color="auto"/>
        <w:right w:val="none" w:sz="0" w:space="0" w:color="auto"/>
      </w:divBdr>
    </w:div>
    <w:div w:id="1514950121">
      <w:marLeft w:val="0"/>
      <w:marRight w:val="0"/>
      <w:marTop w:val="0"/>
      <w:marBottom w:val="0"/>
      <w:divBdr>
        <w:top w:val="none" w:sz="0" w:space="0" w:color="auto"/>
        <w:left w:val="none" w:sz="0" w:space="0" w:color="auto"/>
        <w:bottom w:val="none" w:sz="0" w:space="0" w:color="auto"/>
        <w:right w:val="none" w:sz="0" w:space="0" w:color="auto"/>
      </w:divBdr>
    </w:div>
    <w:div w:id="1514950122">
      <w:marLeft w:val="0"/>
      <w:marRight w:val="0"/>
      <w:marTop w:val="0"/>
      <w:marBottom w:val="0"/>
      <w:divBdr>
        <w:top w:val="none" w:sz="0" w:space="0" w:color="auto"/>
        <w:left w:val="none" w:sz="0" w:space="0" w:color="auto"/>
        <w:bottom w:val="none" w:sz="0" w:space="0" w:color="auto"/>
        <w:right w:val="none" w:sz="0" w:space="0" w:color="auto"/>
      </w:divBdr>
    </w:div>
    <w:div w:id="1514950123">
      <w:marLeft w:val="0"/>
      <w:marRight w:val="0"/>
      <w:marTop w:val="0"/>
      <w:marBottom w:val="0"/>
      <w:divBdr>
        <w:top w:val="none" w:sz="0" w:space="0" w:color="auto"/>
        <w:left w:val="none" w:sz="0" w:space="0" w:color="auto"/>
        <w:bottom w:val="none" w:sz="0" w:space="0" w:color="auto"/>
        <w:right w:val="none" w:sz="0" w:space="0" w:color="auto"/>
      </w:divBdr>
    </w:div>
    <w:div w:id="1514950124">
      <w:marLeft w:val="0"/>
      <w:marRight w:val="0"/>
      <w:marTop w:val="0"/>
      <w:marBottom w:val="0"/>
      <w:divBdr>
        <w:top w:val="none" w:sz="0" w:space="0" w:color="auto"/>
        <w:left w:val="none" w:sz="0" w:space="0" w:color="auto"/>
        <w:bottom w:val="none" w:sz="0" w:space="0" w:color="auto"/>
        <w:right w:val="none" w:sz="0" w:space="0" w:color="auto"/>
      </w:divBdr>
    </w:div>
    <w:div w:id="15149501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1.bin"/><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isse.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office@nisse.ru" TargetMode="External"/><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Template>
  <TotalTime>2</TotalTime>
  <Pages>1</Pages>
  <Words>6365</Words>
  <Characters>36285</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Мониторинг внедрения института оценки регулирующего воздействия в механизм принятия решений в субъектах Российской Федерации</vt:lpstr>
    </vt:vector>
  </TitlesOfParts>
  <Company/>
  <LinksUpToDate>false</LinksUpToDate>
  <CharactersWithSpaces>42565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Мониторинг внедрения института оценки регулирующего воздействия в механизм принятия решений в субъектах Российской Федерации</dc:title>
  <dc:subject>Раунд 1</dc:subject>
  <dc:creator>s_fs</dc:creator>
  <cp:lastModifiedBy>s_fs</cp:lastModifiedBy>
  <cp:revision>4</cp:revision>
  <cp:lastPrinted>2012-06-04T08:38:00Z</cp:lastPrinted>
  <dcterms:created xsi:type="dcterms:W3CDTF">2012-06-04T08:38:00Z</dcterms:created>
  <dcterms:modified xsi:type="dcterms:W3CDTF">2012-06-04T08:39:00Z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TC017730589991</vt:lpwstr>
  </property>
</Properties>
</file>